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D5" w:rsidRPr="00BE6D5F" w:rsidRDefault="006C7BE2" w:rsidP="005C665F">
      <w:pPr>
        <w:spacing w:after="0"/>
        <w:jc w:val="center"/>
        <w:rPr>
          <w:b/>
          <w:color w:val="0070C0"/>
          <w:sz w:val="28"/>
          <w:szCs w:val="28"/>
        </w:rPr>
      </w:pPr>
      <w:r>
        <w:rPr>
          <w:b/>
          <w:color w:val="0070C0"/>
          <w:sz w:val="28"/>
          <w:szCs w:val="28"/>
        </w:rPr>
        <w:t xml:space="preserve">Level 5 Sports Therapy </w:t>
      </w:r>
      <w:r w:rsidR="00A652D5" w:rsidRPr="00BE6D5F">
        <w:rPr>
          <w:b/>
          <w:color w:val="0070C0"/>
          <w:sz w:val="28"/>
          <w:szCs w:val="28"/>
        </w:rPr>
        <w:t>Mapping Toolkit</w:t>
      </w:r>
    </w:p>
    <w:p w:rsidR="00A652D5" w:rsidRPr="00BE6D5F" w:rsidRDefault="00A652D5" w:rsidP="005C665F">
      <w:pPr>
        <w:spacing w:after="0"/>
        <w:jc w:val="center"/>
        <w:rPr>
          <w:b/>
          <w:color w:val="0070C0"/>
        </w:rPr>
      </w:pPr>
    </w:p>
    <w:p w:rsidR="00B43D0A" w:rsidRPr="00C9706F" w:rsidRDefault="005666F2" w:rsidP="00BE6D5F">
      <w:pPr>
        <w:spacing w:after="0"/>
        <w:jc w:val="center"/>
        <w:rPr>
          <w:b/>
          <w:color w:val="0070C0"/>
          <w:sz w:val="24"/>
          <w:szCs w:val="24"/>
        </w:rPr>
      </w:pPr>
      <w:r>
        <w:rPr>
          <w:b/>
          <w:color w:val="0070C0"/>
          <w:sz w:val="24"/>
          <w:szCs w:val="24"/>
        </w:rPr>
        <w:t>SFHD525</w:t>
      </w:r>
    </w:p>
    <w:p w:rsidR="00B43D0A" w:rsidRDefault="005666F2" w:rsidP="00B43D0A">
      <w:pPr>
        <w:jc w:val="center"/>
        <w:rPr>
          <w:color w:val="0070C0"/>
          <w:sz w:val="24"/>
          <w:szCs w:val="24"/>
        </w:rPr>
      </w:pPr>
      <w:r w:rsidRPr="005666F2">
        <w:rPr>
          <w:color w:val="0070C0"/>
          <w:sz w:val="24"/>
          <w:szCs w:val="24"/>
        </w:rPr>
        <w:t>Apply taping and strapping to influence movement patterns and proprioception in a sport/activity context</w:t>
      </w:r>
    </w:p>
    <w:p w:rsidR="008D46E1" w:rsidRPr="008D46E1" w:rsidRDefault="008D46E1" w:rsidP="00A703AF">
      <w:pPr>
        <w:spacing w:before="27" w:after="0"/>
        <w:ind w:right="26"/>
        <w:jc w:val="both"/>
        <w:rPr>
          <w:rFonts w:eastAsia="Arial" w:cstheme="minorHAnsi"/>
          <w:lang w:val="en-US"/>
        </w:rPr>
      </w:pPr>
      <w:r w:rsidRPr="008D46E1">
        <w:rPr>
          <w:rFonts w:eastAsia="Arial" w:cstheme="minorHAnsi"/>
          <w:color w:val="000000"/>
          <w:lang w:val="en-US"/>
        </w:rPr>
        <w:t>This</w:t>
      </w:r>
      <w:r w:rsidRPr="008D46E1">
        <w:rPr>
          <w:rFonts w:eastAsia="Arial" w:cstheme="minorHAnsi"/>
          <w:color w:val="000000"/>
          <w:spacing w:val="-4"/>
          <w:lang w:val="en-US"/>
        </w:rPr>
        <w:t xml:space="preserve"> </w:t>
      </w:r>
      <w:r w:rsidRPr="008D46E1">
        <w:rPr>
          <w:rFonts w:eastAsia="Arial" w:cstheme="minorHAnsi"/>
          <w:color w:val="000000"/>
          <w:lang w:val="en-US"/>
        </w:rPr>
        <w:t>unit</w:t>
      </w:r>
      <w:r w:rsidRPr="008D46E1">
        <w:rPr>
          <w:rFonts w:eastAsia="Arial" w:cstheme="minorHAnsi"/>
          <w:color w:val="000000"/>
          <w:spacing w:val="-4"/>
          <w:lang w:val="en-US"/>
        </w:rPr>
        <w:t xml:space="preserve"> </w:t>
      </w:r>
      <w:r w:rsidRPr="008D46E1">
        <w:rPr>
          <w:rFonts w:eastAsia="Arial" w:cstheme="minorHAnsi"/>
          <w:color w:val="000000"/>
          <w:lang w:val="en-US"/>
        </w:rPr>
        <w:t>is</w:t>
      </w:r>
      <w:r w:rsidRPr="008D46E1">
        <w:rPr>
          <w:rFonts w:eastAsia="Arial" w:cstheme="minorHAnsi"/>
          <w:color w:val="000000"/>
          <w:spacing w:val="-3"/>
          <w:lang w:val="en-US"/>
        </w:rPr>
        <w:t xml:space="preserve"> </w:t>
      </w:r>
      <w:r w:rsidRPr="008D46E1">
        <w:rPr>
          <w:rFonts w:eastAsia="Arial" w:cstheme="minorHAnsi"/>
          <w:color w:val="000000"/>
          <w:lang w:val="en-US"/>
        </w:rPr>
        <w:t>about</w:t>
      </w:r>
      <w:r w:rsidRPr="008D46E1">
        <w:rPr>
          <w:rFonts w:eastAsia="Arial" w:cstheme="minorHAnsi"/>
          <w:color w:val="000000"/>
          <w:spacing w:val="-5"/>
          <w:lang w:val="en-US"/>
        </w:rPr>
        <w:t xml:space="preserve"> </w:t>
      </w:r>
      <w:r w:rsidRPr="008D46E1">
        <w:rPr>
          <w:rFonts w:eastAsia="Arial" w:cstheme="minorHAnsi"/>
          <w:color w:val="000000"/>
          <w:lang w:val="en-US"/>
        </w:rPr>
        <w:t>applying</w:t>
      </w:r>
      <w:r w:rsidRPr="008D46E1">
        <w:rPr>
          <w:rFonts w:eastAsia="Arial" w:cstheme="minorHAnsi"/>
          <w:color w:val="000000"/>
          <w:spacing w:val="-8"/>
          <w:lang w:val="en-US"/>
        </w:rPr>
        <w:t xml:space="preserve"> </w:t>
      </w:r>
      <w:r w:rsidRPr="008D46E1">
        <w:rPr>
          <w:rFonts w:eastAsia="Arial" w:cstheme="minorHAnsi"/>
          <w:color w:val="000000"/>
          <w:lang w:val="en-US"/>
        </w:rPr>
        <w:t>taping</w:t>
      </w:r>
      <w:r w:rsidRPr="008D46E1">
        <w:rPr>
          <w:rFonts w:eastAsia="Arial" w:cstheme="minorHAnsi"/>
          <w:color w:val="000000"/>
          <w:spacing w:val="-6"/>
          <w:lang w:val="en-US"/>
        </w:rPr>
        <w:t xml:space="preserve"> </w:t>
      </w:r>
      <w:r w:rsidRPr="008D46E1">
        <w:rPr>
          <w:rFonts w:eastAsia="Arial" w:cstheme="minorHAnsi"/>
          <w:color w:val="000000"/>
          <w:lang w:val="en-US"/>
        </w:rPr>
        <w:t>a</w:t>
      </w:r>
      <w:r w:rsidRPr="008D46E1">
        <w:rPr>
          <w:rFonts w:eastAsia="Arial" w:cstheme="minorHAnsi"/>
          <w:color w:val="000000"/>
          <w:spacing w:val="-1"/>
          <w:lang w:val="en-US"/>
        </w:rPr>
        <w:t>n</w:t>
      </w:r>
      <w:r w:rsidRPr="008D46E1">
        <w:rPr>
          <w:rFonts w:eastAsia="Arial" w:cstheme="minorHAnsi"/>
          <w:color w:val="000000"/>
          <w:lang w:val="en-US"/>
        </w:rPr>
        <w:t>d</w:t>
      </w:r>
      <w:r w:rsidRPr="008D46E1">
        <w:rPr>
          <w:rFonts w:eastAsia="Arial" w:cstheme="minorHAnsi"/>
          <w:color w:val="000000"/>
          <w:spacing w:val="-4"/>
          <w:lang w:val="en-US"/>
        </w:rPr>
        <w:t xml:space="preserve"> </w:t>
      </w:r>
      <w:r w:rsidRPr="008D46E1">
        <w:rPr>
          <w:rFonts w:eastAsia="Arial" w:cstheme="minorHAnsi"/>
          <w:color w:val="000000"/>
          <w:lang w:val="en-US"/>
        </w:rPr>
        <w:t>strapping</w:t>
      </w:r>
      <w:r w:rsidRPr="008D46E1">
        <w:rPr>
          <w:rFonts w:eastAsia="Arial" w:cstheme="minorHAnsi"/>
          <w:color w:val="000000"/>
          <w:spacing w:val="-9"/>
          <w:lang w:val="en-US"/>
        </w:rPr>
        <w:t xml:space="preserve"> </w:t>
      </w:r>
      <w:r w:rsidRPr="008D46E1">
        <w:rPr>
          <w:rFonts w:eastAsia="Arial" w:cstheme="minorHAnsi"/>
          <w:color w:val="000000"/>
          <w:spacing w:val="-1"/>
          <w:lang w:val="en-US"/>
        </w:rPr>
        <w:t>t</w:t>
      </w:r>
      <w:r w:rsidRPr="008D46E1">
        <w:rPr>
          <w:rFonts w:eastAsia="Arial" w:cstheme="minorHAnsi"/>
          <w:color w:val="000000"/>
          <w:lang w:val="en-US"/>
        </w:rPr>
        <w:t>o</w:t>
      </w:r>
      <w:r w:rsidRPr="008D46E1">
        <w:rPr>
          <w:rFonts w:eastAsia="Arial" w:cstheme="minorHAnsi"/>
          <w:color w:val="000000"/>
          <w:spacing w:val="-1"/>
          <w:lang w:val="en-US"/>
        </w:rPr>
        <w:t xml:space="preserve"> </w:t>
      </w:r>
      <w:r w:rsidRPr="008D46E1">
        <w:rPr>
          <w:rFonts w:eastAsia="Arial" w:cstheme="minorHAnsi"/>
          <w:color w:val="000000"/>
          <w:lang w:val="en-US"/>
        </w:rPr>
        <w:t>an</w:t>
      </w:r>
      <w:r w:rsidRPr="008D46E1">
        <w:rPr>
          <w:rFonts w:eastAsia="Arial" w:cstheme="minorHAnsi"/>
          <w:color w:val="000000"/>
          <w:spacing w:val="-2"/>
          <w:lang w:val="en-US"/>
        </w:rPr>
        <w:t xml:space="preserve"> </w:t>
      </w:r>
      <w:r w:rsidRPr="008D46E1">
        <w:rPr>
          <w:rFonts w:eastAsia="Arial" w:cstheme="minorHAnsi"/>
          <w:color w:val="000000"/>
          <w:lang w:val="en-US"/>
        </w:rPr>
        <w:t>area</w:t>
      </w:r>
      <w:r w:rsidRPr="008D46E1">
        <w:rPr>
          <w:rFonts w:eastAsia="Arial" w:cstheme="minorHAnsi"/>
          <w:color w:val="000000"/>
          <w:spacing w:val="-4"/>
          <w:lang w:val="en-US"/>
        </w:rPr>
        <w:t xml:space="preserve"> </w:t>
      </w:r>
      <w:r w:rsidRPr="008D46E1">
        <w:rPr>
          <w:rFonts w:eastAsia="Arial" w:cstheme="minorHAnsi"/>
          <w:color w:val="000000"/>
          <w:lang w:val="en-US"/>
        </w:rPr>
        <w:t>of</w:t>
      </w:r>
      <w:r w:rsidRPr="008D46E1">
        <w:rPr>
          <w:rFonts w:eastAsia="Arial" w:cstheme="minorHAnsi"/>
          <w:color w:val="000000"/>
          <w:spacing w:val="-3"/>
          <w:lang w:val="en-US"/>
        </w:rPr>
        <w:t xml:space="preserve"> </w:t>
      </w:r>
      <w:r w:rsidRPr="008D46E1">
        <w:rPr>
          <w:rFonts w:eastAsia="Arial" w:cstheme="minorHAnsi"/>
          <w:color w:val="000000"/>
          <w:lang w:val="en-US"/>
        </w:rPr>
        <w:t>the</w:t>
      </w:r>
      <w:r w:rsidRPr="008D46E1">
        <w:rPr>
          <w:rFonts w:eastAsia="Arial" w:cstheme="minorHAnsi"/>
          <w:color w:val="000000"/>
          <w:spacing w:val="-3"/>
          <w:lang w:val="en-US"/>
        </w:rPr>
        <w:t xml:space="preserve"> </w:t>
      </w:r>
      <w:r w:rsidRPr="008D46E1">
        <w:rPr>
          <w:rFonts w:eastAsia="Arial" w:cstheme="minorHAnsi"/>
          <w:color w:val="000000"/>
          <w:lang w:val="en-US"/>
        </w:rPr>
        <w:t>body</w:t>
      </w:r>
      <w:r w:rsidRPr="008D46E1">
        <w:rPr>
          <w:rFonts w:eastAsia="Arial" w:cstheme="minorHAnsi"/>
          <w:color w:val="000000"/>
          <w:spacing w:val="-5"/>
          <w:lang w:val="en-US"/>
        </w:rPr>
        <w:t xml:space="preserve"> </w:t>
      </w:r>
      <w:r w:rsidRPr="008D46E1">
        <w:rPr>
          <w:rFonts w:eastAsia="Arial" w:cstheme="minorHAnsi"/>
          <w:color w:val="000000"/>
          <w:lang w:val="en-US"/>
        </w:rPr>
        <w:t>to influence</w:t>
      </w:r>
      <w:r w:rsidRPr="008D46E1">
        <w:rPr>
          <w:rFonts w:eastAsia="Arial" w:cstheme="minorHAnsi"/>
          <w:color w:val="000000"/>
          <w:spacing w:val="-9"/>
          <w:lang w:val="en-US"/>
        </w:rPr>
        <w:t xml:space="preserve"> </w:t>
      </w:r>
      <w:r w:rsidRPr="008D46E1">
        <w:rPr>
          <w:rFonts w:eastAsia="Arial" w:cstheme="minorHAnsi"/>
          <w:color w:val="000000"/>
          <w:lang w:val="en-US"/>
        </w:rPr>
        <w:t>p</w:t>
      </w:r>
      <w:r w:rsidRPr="008D46E1">
        <w:rPr>
          <w:rFonts w:eastAsia="Arial" w:cstheme="minorHAnsi"/>
          <w:color w:val="000000"/>
          <w:spacing w:val="-1"/>
          <w:lang w:val="en-US"/>
        </w:rPr>
        <w:t>r</w:t>
      </w:r>
      <w:r w:rsidRPr="008D46E1">
        <w:rPr>
          <w:rFonts w:eastAsia="Arial" w:cstheme="minorHAnsi"/>
          <w:color w:val="000000"/>
          <w:lang w:val="en-US"/>
        </w:rPr>
        <w:t>oprioception</w:t>
      </w:r>
      <w:r w:rsidRPr="008D46E1">
        <w:rPr>
          <w:rFonts w:eastAsia="Arial" w:cstheme="minorHAnsi"/>
          <w:color w:val="000000"/>
          <w:spacing w:val="-14"/>
          <w:lang w:val="en-US"/>
        </w:rPr>
        <w:t xml:space="preserve"> </w:t>
      </w:r>
      <w:r w:rsidRPr="008D46E1">
        <w:rPr>
          <w:rFonts w:eastAsia="Arial" w:cstheme="minorHAnsi"/>
          <w:color w:val="000000"/>
          <w:lang w:val="en-US"/>
        </w:rPr>
        <w:t>whilst</w:t>
      </w:r>
      <w:r w:rsidRPr="008D46E1">
        <w:rPr>
          <w:rFonts w:eastAsia="Arial" w:cstheme="minorHAnsi"/>
          <w:color w:val="000000"/>
          <w:spacing w:val="-5"/>
          <w:lang w:val="en-US"/>
        </w:rPr>
        <w:t xml:space="preserve"> </w:t>
      </w:r>
      <w:r w:rsidRPr="008D46E1">
        <w:rPr>
          <w:rFonts w:eastAsia="Arial" w:cstheme="minorHAnsi"/>
          <w:color w:val="000000"/>
          <w:lang w:val="en-US"/>
        </w:rPr>
        <w:t>promoting</w:t>
      </w:r>
      <w:r w:rsidRPr="008D46E1">
        <w:rPr>
          <w:rFonts w:eastAsia="Arial" w:cstheme="minorHAnsi"/>
          <w:color w:val="000000"/>
          <w:spacing w:val="-10"/>
          <w:lang w:val="en-US"/>
        </w:rPr>
        <w:t xml:space="preserve"> </w:t>
      </w:r>
      <w:r w:rsidRPr="008D46E1">
        <w:rPr>
          <w:rFonts w:eastAsia="Arial" w:cstheme="minorHAnsi"/>
          <w:color w:val="000000"/>
          <w:lang w:val="en-US"/>
        </w:rPr>
        <w:t>normal</w:t>
      </w:r>
      <w:r w:rsidRPr="008D46E1">
        <w:rPr>
          <w:rFonts w:eastAsia="Arial" w:cstheme="minorHAnsi"/>
          <w:color w:val="000000"/>
          <w:spacing w:val="-7"/>
          <w:lang w:val="en-US"/>
        </w:rPr>
        <w:t xml:space="preserve"> </w:t>
      </w:r>
      <w:r w:rsidRPr="008D46E1">
        <w:rPr>
          <w:rFonts w:eastAsia="Arial" w:cstheme="minorHAnsi"/>
          <w:color w:val="000000"/>
          <w:lang w:val="en-US"/>
        </w:rPr>
        <w:t>posture</w:t>
      </w:r>
      <w:r w:rsidRPr="008D46E1">
        <w:rPr>
          <w:rFonts w:eastAsia="Arial" w:cstheme="minorHAnsi"/>
          <w:color w:val="000000"/>
          <w:spacing w:val="-7"/>
          <w:lang w:val="en-US"/>
        </w:rPr>
        <w:t xml:space="preserve"> </w:t>
      </w:r>
      <w:r w:rsidRPr="008D46E1">
        <w:rPr>
          <w:rFonts w:eastAsia="Arial" w:cstheme="minorHAnsi"/>
          <w:color w:val="000000"/>
          <w:lang w:val="en-US"/>
        </w:rPr>
        <w:t>and</w:t>
      </w:r>
      <w:r w:rsidRPr="008D46E1">
        <w:rPr>
          <w:rFonts w:eastAsia="Arial" w:cstheme="minorHAnsi"/>
          <w:color w:val="000000"/>
          <w:spacing w:val="-4"/>
          <w:lang w:val="en-US"/>
        </w:rPr>
        <w:t xml:space="preserve"> </w:t>
      </w:r>
      <w:r w:rsidRPr="008D46E1">
        <w:rPr>
          <w:rFonts w:eastAsia="Arial" w:cstheme="minorHAnsi"/>
          <w:color w:val="000000"/>
          <w:lang w:val="en-US"/>
        </w:rPr>
        <w:t>mov</w:t>
      </w:r>
      <w:r w:rsidRPr="008D46E1">
        <w:rPr>
          <w:rFonts w:eastAsia="Arial" w:cstheme="minorHAnsi"/>
          <w:color w:val="000000"/>
          <w:spacing w:val="2"/>
          <w:lang w:val="en-US"/>
        </w:rPr>
        <w:t>e</w:t>
      </w:r>
      <w:r w:rsidRPr="008D46E1">
        <w:rPr>
          <w:rFonts w:eastAsia="Arial" w:cstheme="minorHAnsi"/>
          <w:color w:val="000000"/>
          <w:lang w:val="en-US"/>
        </w:rPr>
        <w:t>ment patterns.</w:t>
      </w:r>
    </w:p>
    <w:p w:rsidR="008D46E1" w:rsidRPr="008D46E1" w:rsidRDefault="008D46E1" w:rsidP="00A703AF">
      <w:pPr>
        <w:spacing w:before="10" w:after="0" w:line="100" w:lineRule="exact"/>
        <w:jc w:val="both"/>
        <w:rPr>
          <w:rFonts w:eastAsia="Times New Roman" w:cstheme="minorHAnsi"/>
          <w:sz w:val="10"/>
          <w:szCs w:val="10"/>
          <w:lang w:val="en-US"/>
        </w:rPr>
      </w:pPr>
    </w:p>
    <w:p w:rsidR="008D46E1" w:rsidRPr="008D46E1" w:rsidRDefault="008D46E1" w:rsidP="00A703AF">
      <w:pPr>
        <w:spacing w:after="0" w:line="200" w:lineRule="exact"/>
        <w:jc w:val="both"/>
        <w:rPr>
          <w:rFonts w:eastAsia="Times New Roman" w:cstheme="minorHAnsi"/>
          <w:sz w:val="20"/>
          <w:szCs w:val="20"/>
          <w:lang w:val="en-US"/>
        </w:rPr>
      </w:pPr>
    </w:p>
    <w:p w:rsidR="008D46E1" w:rsidRPr="008D46E1" w:rsidRDefault="008D46E1" w:rsidP="00A703AF">
      <w:pPr>
        <w:spacing w:after="0" w:line="240" w:lineRule="auto"/>
        <w:jc w:val="both"/>
        <w:rPr>
          <w:rFonts w:eastAsia="Arial" w:cstheme="minorHAnsi"/>
          <w:lang w:val="en-US"/>
        </w:rPr>
      </w:pPr>
      <w:r w:rsidRPr="008D46E1">
        <w:rPr>
          <w:rFonts w:eastAsia="Arial" w:cstheme="minorHAnsi"/>
          <w:lang w:val="en-US"/>
        </w:rPr>
        <w:t>Taping</w:t>
      </w:r>
      <w:r w:rsidRPr="008D46E1">
        <w:rPr>
          <w:rFonts w:eastAsia="Arial" w:cstheme="minorHAnsi"/>
          <w:spacing w:val="-7"/>
          <w:lang w:val="en-US"/>
        </w:rPr>
        <w:t xml:space="preserve"> </w:t>
      </w:r>
      <w:r w:rsidRPr="008D46E1">
        <w:rPr>
          <w:rFonts w:eastAsia="Arial" w:cstheme="minorHAnsi"/>
          <w:lang w:val="en-US"/>
        </w:rPr>
        <w:t>and</w:t>
      </w:r>
      <w:r w:rsidRPr="008D46E1">
        <w:rPr>
          <w:rFonts w:eastAsia="Arial" w:cstheme="minorHAnsi"/>
          <w:spacing w:val="-5"/>
          <w:lang w:val="en-US"/>
        </w:rPr>
        <w:t xml:space="preserve"> </w:t>
      </w:r>
      <w:r w:rsidRPr="008D46E1">
        <w:rPr>
          <w:rFonts w:eastAsia="Arial" w:cstheme="minorHAnsi"/>
          <w:lang w:val="en-US"/>
        </w:rPr>
        <w:t>strapping</w:t>
      </w:r>
      <w:r w:rsidRPr="008D46E1">
        <w:rPr>
          <w:rFonts w:eastAsia="Arial" w:cstheme="minorHAnsi"/>
          <w:spacing w:val="-9"/>
          <w:lang w:val="en-US"/>
        </w:rPr>
        <w:t xml:space="preserve"> </w:t>
      </w:r>
      <w:r w:rsidRPr="008D46E1">
        <w:rPr>
          <w:rFonts w:eastAsia="Arial" w:cstheme="minorHAnsi"/>
          <w:lang w:val="en-US"/>
        </w:rPr>
        <w:t>may</w:t>
      </w:r>
      <w:r w:rsidRPr="008D46E1">
        <w:rPr>
          <w:rFonts w:eastAsia="Arial" w:cstheme="minorHAnsi"/>
          <w:spacing w:val="-4"/>
          <w:lang w:val="en-US"/>
        </w:rPr>
        <w:t xml:space="preserve"> </w:t>
      </w:r>
      <w:r w:rsidRPr="008D46E1">
        <w:rPr>
          <w:rFonts w:eastAsia="Arial" w:cstheme="minorHAnsi"/>
          <w:lang w:val="en-US"/>
        </w:rPr>
        <w:t>be</w:t>
      </w:r>
      <w:r w:rsidRPr="008D46E1">
        <w:rPr>
          <w:rFonts w:eastAsia="Arial" w:cstheme="minorHAnsi"/>
          <w:spacing w:val="-2"/>
          <w:lang w:val="en-US"/>
        </w:rPr>
        <w:t xml:space="preserve"> </w:t>
      </w:r>
      <w:r w:rsidRPr="008D46E1">
        <w:rPr>
          <w:rFonts w:eastAsia="Arial" w:cstheme="minorHAnsi"/>
          <w:lang w:val="en-US"/>
        </w:rPr>
        <w:t>applied</w:t>
      </w:r>
      <w:r w:rsidRPr="008D46E1">
        <w:rPr>
          <w:rFonts w:eastAsia="Arial" w:cstheme="minorHAnsi"/>
          <w:spacing w:val="-7"/>
          <w:lang w:val="en-US"/>
        </w:rPr>
        <w:t xml:space="preserve"> </w:t>
      </w:r>
      <w:r w:rsidRPr="008D46E1">
        <w:rPr>
          <w:rFonts w:eastAsia="Arial" w:cstheme="minorHAnsi"/>
          <w:lang w:val="en-US"/>
        </w:rPr>
        <w:t>in</w:t>
      </w:r>
      <w:r w:rsidRPr="008D46E1">
        <w:rPr>
          <w:rFonts w:eastAsia="Arial" w:cstheme="minorHAnsi"/>
          <w:spacing w:val="-2"/>
          <w:lang w:val="en-US"/>
        </w:rPr>
        <w:t xml:space="preserve"> </w:t>
      </w:r>
      <w:r w:rsidRPr="008D46E1">
        <w:rPr>
          <w:rFonts w:eastAsia="Arial" w:cstheme="minorHAnsi"/>
          <w:lang w:val="en-US"/>
        </w:rPr>
        <w:t>the</w:t>
      </w:r>
      <w:r w:rsidRPr="008D46E1">
        <w:rPr>
          <w:rFonts w:eastAsia="Arial" w:cstheme="minorHAnsi"/>
          <w:spacing w:val="-3"/>
          <w:lang w:val="en-US"/>
        </w:rPr>
        <w:t xml:space="preserve"> </w:t>
      </w:r>
      <w:r w:rsidRPr="008D46E1">
        <w:rPr>
          <w:rFonts w:eastAsia="Arial" w:cstheme="minorHAnsi"/>
          <w:lang w:val="en-US"/>
        </w:rPr>
        <w:t>foll</w:t>
      </w:r>
      <w:r w:rsidRPr="008D46E1">
        <w:rPr>
          <w:rFonts w:eastAsia="Arial" w:cstheme="minorHAnsi"/>
          <w:spacing w:val="-1"/>
          <w:lang w:val="en-US"/>
        </w:rPr>
        <w:t>o</w:t>
      </w:r>
      <w:r w:rsidRPr="008D46E1">
        <w:rPr>
          <w:rFonts w:eastAsia="Arial" w:cstheme="minorHAnsi"/>
          <w:lang w:val="en-US"/>
        </w:rPr>
        <w:t>wing</w:t>
      </w:r>
      <w:r w:rsidRPr="008D46E1">
        <w:rPr>
          <w:rFonts w:eastAsia="Arial" w:cstheme="minorHAnsi"/>
          <w:spacing w:val="-9"/>
          <w:lang w:val="en-US"/>
        </w:rPr>
        <w:t xml:space="preserve"> </w:t>
      </w:r>
      <w:r w:rsidRPr="008D46E1">
        <w:rPr>
          <w:rFonts w:eastAsia="Arial" w:cstheme="minorHAnsi"/>
          <w:lang w:val="en-US"/>
        </w:rPr>
        <w:t>contexts</w:t>
      </w:r>
    </w:p>
    <w:p w:rsidR="008D46E1" w:rsidRPr="008D46E1" w:rsidRDefault="008D46E1" w:rsidP="00A703AF">
      <w:pPr>
        <w:pStyle w:val="ListParagraph"/>
        <w:numPr>
          <w:ilvl w:val="0"/>
          <w:numId w:val="2"/>
        </w:numPr>
        <w:spacing w:before="47" w:after="0" w:line="240" w:lineRule="auto"/>
        <w:jc w:val="both"/>
        <w:rPr>
          <w:rFonts w:eastAsia="Arial" w:cstheme="minorHAnsi"/>
          <w:lang w:val="en-US"/>
        </w:rPr>
      </w:pPr>
      <w:r w:rsidRPr="008D46E1">
        <w:rPr>
          <w:rFonts w:eastAsia="Arial" w:cstheme="minorHAnsi"/>
          <w:lang w:val="en-US"/>
        </w:rPr>
        <w:t>Influencing</w:t>
      </w:r>
      <w:r w:rsidRPr="008D46E1">
        <w:rPr>
          <w:rFonts w:eastAsia="Arial" w:cstheme="minorHAnsi"/>
          <w:spacing w:val="-11"/>
          <w:lang w:val="en-US"/>
        </w:rPr>
        <w:t xml:space="preserve"> </w:t>
      </w:r>
      <w:r w:rsidRPr="008D46E1">
        <w:rPr>
          <w:rFonts w:eastAsia="Arial" w:cstheme="minorHAnsi"/>
          <w:lang w:val="en-US"/>
        </w:rPr>
        <w:t>mov</w:t>
      </w:r>
      <w:r w:rsidRPr="008D46E1">
        <w:rPr>
          <w:rFonts w:eastAsia="Arial" w:cstheme="minorHAnsi"/>
          <w:spacing w:val="1"/>
          <w:lang w:val="en-US"/>
        </w:rPr>
        <w:t>e</w:t>
      </w:r>
      <w:r w:rsidRPr="008D46E1">
        <w:rPr>
          <w:rFonts w:eastAsia="Arial" w:cstheme="minorHAnsi"/>
          <w:lang w:val="en-US"/>
        </w:rPr>
        <w:t>m</w:t>
      </w:r>
      <w:r w:rsidRPr="008D46E1">
        <w:rPr>
          <w:rFonts w:eastAsia="Arial" w:cstheme="minorHAnsi"/>
          <w:spacing w:val="1"/>
          <w:lang w:val="en-US"/>
        </w:rPr>
        <w:t>e</w:t>
      </w:r>
      <w:r w:rsidRPr="008D46E1">
        <w:rPr>
          <w:rFonts w:eastAsia="Arial" w:cstheme="minorHAnsi"/>
          <w:lang w:val="en-US"/>
        </w:rPr>
        <w:t>nt</w:t>
      </w:r>
      <w:r w:rsidRPr="008D46E1">
        <w:rPr>
          <w:rFonts w:eastAsia="Arial" w:cstheme="minorHAnsi"/>
          <w:spacing w:val="-10"/>
          <w:lang w:val="en-US"/>
        </w:rPr>
        <w:t xml:space="preserve"> </w:t>
      </w:r>
      <w:r w:rsidRPr="008D46E1">
        <w:rPr>
          <w:rFonts w:eastAsia="Arial" w:cstheme="minorHAnsi"/>
          <w:lang w:val="en-US"/>
        </w:rPr>
        <w:t>patterns</w:t>
      </w:r>
      <w:r w:rsidRPr="008D46E1">
        <w:rPr>
          <w:rFonts w:eastAsia="Arial" w:cstheme="minorHAnsi"/>
          <w:spacing w:val="-8"/>
          <w:lang w:val="en-US"/>
        </w:rPr>
        <w:t xml:space="preserve"> </w:t>
      </w:r>
      <w:r w:rsidRPr="008D46E1">
        <w:rPr>
          <w:rFonts w:eastAsia="Arial" w:cstheme="minorHAnsi"/>
          <w:spacing w:val="-1"/>
          <w:lang w:val="en-US"/>
        </w:rPr>
        <w:t>a</w:t>
      </w:r>
      <w:r w:rsidRPr="008D46E1">
        <w:rPr>
          <w:rFonts w:eastAsia="Arial" w:cstheme="minorHAnsi"/>
          <w:lang w:val="en-US"/>
        </w:rPr>
        <w:t>nd</w:t>
      </w:r>
      <w:r w:rsidRPr="008D46E1">
        <w:rPr>
          <w:rFonts w:eastAsia="Arial" w:cstheme="minorHAnsi"/>
          <w:spacing w:val="-4"/>
          <w:lang w:val="en-US"/>
        </w:rPr>
        <w:t xml:space="preserve"> </w:t>
      </w:r>
      <w:r w:rsidRPr="008D46E1">
        <w:rPr>
          <w:rFonts w:eastAsia="Arial" w:cstheme="minorHAnsi"/>
          <w:lang w:val="en-US"/>
        </w:rPr>
        <w:t>proprioc</w:t>
      </w:r>
      <w:r w:rsidRPr="008D46E1">
        <w:rPr>
          <w:rFonts w:eastAsia="Arial" w:cstheme="minorHAnsi"/>
          <w:spacing w:val="-1"/>
          <w:lang w:val="en-US"/>
        </w:rPr>
        <w:t>e</w:t>
      </w:r>
      <w:r w:rsidRPr="008D46E1">
        <w:rPr>
          <w:rFonts w:eastAsia="Arial" w:cstheme="minorHAnsi"/>
          <w:lang w:val="en-US"/>
        </w:rPr>
        <w:t>ption</w:t>
      </w:r>
    </w:p>
    <w:p w:rsidR="008D46E1" w:rsidRPr="008D46E1" w:rsidRDefault="008D46E1" w:rsidP="00A703AF">
      <w:pPr>
        <w:pStyle w:val="ListParagraph"/>
        <w:numPr>
          <w:ilvl w:val="0"/>
          <w:numId w:val="2"/>
        </w:numPr>
        <w:spacing w:before="47" w:after="0" w:line="240" w:lineRule="auto"/>
        <w:jc w:val="both"/>
        <w:rPr>
          <w:rFonts w:eastAsia="Arial" w:cstheme="minorHAnsi"/>
          <w:lang w:val="en-US"/>
        </w:rPr>
      </w:pPr>
      <w:r w:rsidRPr="008D46E1">
        <w:rPr>
          <w:rFonts w:eastAsia="Arial" w:cstheme="minorHAnsi"/>
          <w:lang w:val="en-US"/>
        </w:rPr>
        <w:t>Protection</w:t>
      </w:r>
      <w:r w:rsidRPr="008D46E1">
        <w:rPr>
          <w:rFonts w:eastAsia="Arial" w:cstheme="minorHAnsi"/>
          <w:spacing w:val="-10"/>
          <w:lang w:val="en-US"/>
        </w:rPr>
        <w:t xml:space="preserve"> </w:t>
      </w:r>
      <w:r w:rsidRPr="008D46E1">
        <w:rPr>
          <w:rFonts w:eastAsia="Arial" w:cstheme="minorHAnsi"/>
          <w:lang w:val="en-US"/>
        </w:rPr>
        <w:t>of</w:t>
      </w:r>
      <w:r w:rsidRPr="008D46E1">
        <w:rPr>
          <w:rFonts w:eastAsia="Arial" w:cstheme="minorHAnsi"/>
          <w:spacing w:val="-2"/>
          <w:lang w:val="en-US"/>
        </w:rPr>
        <w:t xml:space="preserve"> </w:t>
      </w:r>
      <w:r w:rsidRPr="008D46E1">
        <w:rPr>
          <w:rFonts w:eastAsia="Arial" w:cstheme="minorHAnsi"/>
          <w:lang w:val="en-US"/>
        </w:rPr>
        <w:t>injury</w:t>
      </w:r>
    </w:p>
    <w:p w:rsidR="008D46E1" w:rsidRPr="008D46E1" w:rsidRDefault="008D46E1" w:rsidP="00A703AF">
      <w:pPr>
        <w:pStyle w:val="ListParagraph"/>
        <w:numPr>
          <w:ilvl w:val="0"/>
          <w:numId w:val="2"/>
        </w:numPr>
        <w:spacing w:before="47" w:after="0" w:line="240" w:lineRule="auto"/>
        <w:jc w:val="both"/>
        <w:rPr>
          <w:rFonts w:eastAsia="Arial" w:cstheme="minorHAnsi"/>
          <w:lang w:val="en-US"/>
        </w:rPr>
      </w:pPr>
      <w:r w:rsidRPr="008D46E1">
        <w:rPr>
          <w:rFonts w:eastAsia="Arial" w:cstheme="minorHAnsi"/>
          <w:lang w:val="en-US"/>
        </w:rPr>
        <w:t>injury</w:t>
      </w:r>
      <w:r w:rsidRPr="008D46E1">
        <w:rPr>
          <w:rFonts w:eastAsia="Arial" w:cstheme="minorHAnsi"/>
          <w:spacing w:val="-5"/>
          <w:lang w:val="en-US"/>
        </w:rPr>
        <w:t xml:space="preserve"> </w:t>
      </w:r>
      <w:r w:rsidRPr="008D46E1">
        <w:rPr>
          <w:rFonts w:eastAsia="Arial" w:cstheme="minorHAnsi"/>
          <w:lang w:val="en-US"/>
        </w:rPr>
        <w:t>prevention</w:t>
      </w:r>
    </w:p>
    <w:p w:rsidR="008D46E1" w:rsidRPr="008D46E1" w:rsidRDefault="008D46E1" w:rsidP="00A703AF">
      <w:pPr>
        <w:pStyle w:val="ListParagraph"/>
        <w:numPr>
          <w:ilvl w:val="0"/>
          <w:numId w:val="2"/>
        </w:numPr>
        <w:spacing w:before="47" w:after="0" w:line="240" w:lineRule="auto"/>
        <w:jc w:val="both"/>
        <w:rPr>
          <w:rFonts w:eastAsia="Arial" w:cstheme="minorHAnsi"/>
          <w:lang w:val="en-US"/>
        </w:rPr>
      </w:pPr>
      <w:r w:rsidRPr="008D46E1">
        <w:rPr>
          <w:rFonts w:eastAsia="Arial" w:cstheme="minorHAnsi"/>
          <w:lang w:val="en-US"/>
        </w:rPr>
        <w:t>training</w:t>
      </w:r>
    </w:p>
    <w:p w:rsidR="008D46E1" w:rsidRPr="008D46E1" w:rsidRDefault="008D46E1" w:rsidP="00A703AF">
      <w:pPr>
        <w:pStyle w:val="ListParagraph"/>
        <w:numPr>
          <w:ilvl w:val="0"/>
          <w:numId w:val="2"/>
        </w:numPr>
        <w:spacing w:before="47" w:after="0" w:line="240" w:lineRule="auto"/>
        <w:jc w:val="both"/>
        <w:rPr>
          <w:rFonts w:eastAsia="Arial" w:cstheme="minorHAnsi"/>
          <w:lang w:val="en-US"/>
        </w:rPr>
      </w:pPr>
      <w:r w:rsidRPr="008D46E1">
        <w:rPr>
          <w:rFonts w:eastAsia="Arial" w:cstheme="minorHAnsi"/>
          <w:lang w:val="en-US"/>
        </w:rPr>
        <w:t>pre,</w:t>
      </w:r>
      <w:r w:rsidRPr="008D46E1">
        <w:rPr>
          <w:rFonts w:eastAsia="Arial" w:cstheme="minorHAnsi"/>
          <w:spacing w:val="-4"/>
          <w:lang w:val="en-US"/>
        </w:rPr>
        <w:t xml:space="preserve"> </w:t>
      </w:r>
      <w:r w:rsidRPr="008D46E1">
        <w:rPr>
          <w:rFonts w:eastAsia="Arial" w:cstheme="minorHAnsi"/>
          <w:lang w:val="en-US"/>
        </w:rPr>
        <w:t>int</w:t>
      </w:r>
      <w:r w:rsidRPr="008D46E1">
        <w:rPr>
          <w:rFonts w:eastAsia="Arial" w:cstheme="minorHAnsi"/>
          <w:spacing w:val="-1"/>
          <w:lang w:val="en-US"/>
        </w:rPr>
        <w:t>e</w:t>
      </w:r>
      <w:r w:rsidRPr="008D46E1">
        <w:rPr>
          <w:rFonts w:eastAsia="Arial" w:cstheme="minorHAnsi"/>
          <w:lang w:val="en-US"/>
        </w:rPr>
        <w:t>r</w:t>
      </w:r>
      <w:r w:rsidRPr="008D46E1">
        <w:rPr>
          <w:rFonts w:eastAsia="Arial" w:cstheme="minorHAnsi"/>
          <w:spacing w:val="-4"/>
          <w:lang w:val="en-US"/>
        </w:rPr>
        <w:t xml:space="preserve"> </w:t>
      </w:r>
      <w:r w:rsidRPr="008D46E1">
        <w:rPr>
          <w:rFonts w:eastAsia="Arial" w:cstheme="minorHAnsi"/>
          <w:lang w:val="en-US"/>
        </w:rPr>
        <w:t>and</w:t>
      </w:r>
      <w:r w:rsidRPr="008D46E1">
        <w:rPr>
          <w:rFonts w:eastAsia="Arial" w:cstheme="minorHAnsi"/>
          <w:spacing w:val="-4"/>
          <w:lang w:val="en-US"/>
        </w:rPr>
        <w:t xml:space="preserve"> </w:t>
      </w:r>
      <w:r w:rsidRPr="008D46E1">
        <w:rPr>
          <w:rFonts w:eastAsia="Arial" w:cstheme="minorHAnsi"/>
          <w:lang w:val="en-US"/>
        </w:rPr>
        <w:t>post</w:t>
      </w:r>
      <w:r w:rsidRPr="008D46E1">
        <w:rPr>
          <w:rFonts w:eastAsia="Arial" w:cstheme="minorHAnsi"/>
          <w:spacing w:val="-4"/>
          <w:lang w:val="en-US"/>
        </w:rPr>
        <w:t xml:space="preserve"> </w:t>
      </w:r>
      <w:r w:rsidRPr="008D46E1">
        <w:rPr>
          <w:rFonts w:eastAsia="Arial" w:cstheme="minorHAnsi"/>
          <w:lang w:val="en-US"/>
        </w:rPr>
        <w:t>competition</w:t>
      </w:r>
    </w:p>
    <w:p w:rsidR="008D46E1" w:rsidRPr="008D46E1" w:rsidRDefault="008D46E1" w:rsidP="00A703AF">
      <w:pPr>
        <w:spacing w:after="0" w:line="200" w:lineRule="exact"/>
        <w:ind w:left="1080" w:hanging="1080"/>
        <w:jc w:val="both"/>
        <w:rPr>
          <w:rFonts w:eastAsia="Times New Roman" w:cstheme="minorHAnsi"/>
          <w:sz w:val="20"/>
          <w:szCs w:val="20"/>
          <w:lang w:val="en-US"/>
        </w:rPr>
      </w:pPr>
    </w:p>
    <w:p w:rsidR="008D46E1" w:rsidRPr="008D46E1" w:rsidRDefault="008D46E1" w:rsidP="00A703AF">
      <w:pPr>
        <w:spacing w:after="0" w:line="284" w:lineRule="auto"/>
        <w:ind w:right="248"/>
        <w:jc w:val="both"/>
        <w:rPr>
          <w:rFonts w:eastAsia="Arial" w:cstheme="minorHAnsi"/>
          <w:lang w:val="en-US"/>
        </w:rPr>
      </w:pPr>
      <w:r w:rsidRPr="008D46E1">
        <w:rPr>
          <w:rFonts w:eastAsia="Arial" w:cstheme="minorHAnsi"/>
          <w:lang w:val="en-US"/>
        </w:rPr>
        <w:t>The</w:t>
      </w:r>
      <w:r w:rsidRPr="008D46E1">
        <w:rPr>
          <w:rFonts w:eastAsia="Arial" w:cstheme="minorHAnsi"/>
          <w:spacing w:val="-4"/>
          <w:lang w:val="en-US"/>
        </w:rPr>
        <w:t xml:space="preserve"> </w:t>
      </w:r>
      <w:r w:rsidRPr="008D46E1">
        <w:rPr>
          <w:rFonts w:eastAsia="Arial" w:cstheme="minorHAnsi"/>
          <w:lang w:val="en-US"/>
        </w:rPr>
        <w:t>unit</w:t>
      </w:r>
      <w:r w:rsidRPr="008D46E1">
        <w:rPr>
          <w:rFonts w:eastAsia="Arial" w:cstheme="minorHAnsi"/>
          <w:spacing w:val="-4"/>
          <w:lang w:val="en-US"/>
        </w:rPr>
        <w:t xml:space="preserve"> </w:t>
      </w:r>
      <w:r w:rsidRPr="008D46E1">
        <w:rPr>
          <w:rFonts w:eastAsia="Arial" w:cstheme="minorHAnsi"/>
          <w:lang w:val="en-US"/>
        </w:rPr>
        <w:t>is</w:t>
      </w:r>
      <w:r w:rsidRPr="008D46E1">
        <w:rPr>
          <w:rFonts w:eastAsia="Arial" w:cstheme="minorHAnsi"/>
          <w:spacing w:val="-2"/>
          <w:lang w:val="en-US"/>
        </w:rPr>
        <w:t xml:space="preserve"> </w:t>
      </w:r>
      <w:r w:rsidRPr="008D46E1">
        <w:rPr>
          <w:rFonts w:eastAsia="Arial" w:cstheme="minorHAnsi"/>
          <w:spacing w:val="-1"/>
          <w:lang w:val="en-US"/>
        </w:rPr>
        <w:t>d</w:t>
      </w:r>
      <w:r w:rsidRPr="008D46E1">
        <w:rPr>
          <w:rFonts w:eastAsia="Arial" w:cstheme="minorHAnsi"/>
          <w:lang w:val="en-US"/>
        </w:rPr>
        <w:t>ivided</w:t>
      </w:r>
      <w:r w:rsidRPr="008D46E1">
        <w:rPr>
          <w:rFonts w:eastAsia="Arial" w:cstheme="minorHAnsi"/>
          <w:spacing w:val="-7"/>
          <w:lang w:val="en-US"/>
        </w:rPr>
        <w:t xml:space="preserve"> </w:t>
      </w:r>
      <w:r w:rsidRPr="008D46E1">
        <w:rPr>
          <w:rFonts w:eastAsia="Arial" w:cstheme="minorHAnsi"/>
          <w:lang w:val="en-US"/>
        </w:rPr>
        <w:t>into</w:t>
      </w:r>
      <w:r w:rsidRPr="008D46E1">
        <w:rPr>
          <w:rFonts w:eastAsia="Arial" w:cstheme="minorHAnsi"/>
          <w:spacing w:val="-4"/>
          <w:lang w:val="en-US"/>
        </w:rPr>
        <w:t xml:space="preserve"> </w:t>
      </w:r>
      <w:r w:rsidRPr="008D46E1">
        <w:rPr>
          <w:rFonts w:eastAsia="Arial" w:cstheme="minorHAnsi"/>
          <w:spacing w:val="-1"/>
          <w:lang w:val="en-US"/>
        </w:rPr>
        <w:t>t</w:t>
      </w:r>
      <w:r w:rsidRPr="008D46E1">
        <w:rPr>
          <w:rFonts w:eastAsia="Arial" w:cstheme="minorHAnsi"/>
          <w:lang w:val="en-US"/>
        </w:rPr>
        <w:t>wo</w:t>
      </w:r>
      <w:r w:rsidRPr="008D46E1">
        <w:rPr>
          <w:rFonts w:eastAsia="Arial" w:cstheme="minorHAnsi"/>
          <w:spacing w:val="-3"/>
          <w:lang w:val="en-US"/>
        </w:rPr>
        <w:t xml:space="preserve"> </w:t>
      </w:r>
      <w:r w:rsidRPr="008D46E1">
        <w:rPr>
          <w:rFonts w:eastAsia="Arial" w:cstheme="minorHAnsi"/>
          <w:lang w:val="en-US"/>
        </w:rPr>
        <w:t>parts.</w:t>
      </w:r>
      <w:r w:rsidRPr="008D46E1">
        <w:rPr>
          <w:rFonts w:eastAsia="Arial" w:cstheme="minorHAnsi"/>
          <w:spacing w:val="-5"/>
          <w:lang w:val="en-US"/>
        </w:rPr>
        <w:t xml:space="preserve"> </w:t>
      </w:r>
      <w:r w:rsidRPr="008D46E1">
        <w:rPr>
          <w:rFonts w:eastAsia="Arial" w:cstheme="minorHAnsi"/>
          <w:lang w:val="en-US"/>
        </w:rPr>
        <w:t>The</w:t>
      </w:r>
      <w:r w:rsidRPr="008D46E1">
        <w:rPr>
          <w:rFonts w:eastAsia="Arial" w:cstheme="minorHAnsi"/>
          <w:spacing w:val="-4"/>
          <w:lang w:val="en-US"/>
        </w:rPr>
        <w:t xml:space="preserve"> </w:t>
      </w:r>
      <w:r w:rsidRPr="008D46E1">
        <w:rPr>
          <w:rFonts w:eastAsia="Arial" w:cstheme="minorHAnsi"/>
          <w:lang w:val="en-US"/>
        </w:rPr>
        <w:t>first</w:t>
      </w:r>
      <w:r w:rsidRPr="008D46E1">
        <w:rPr>
          <w:rFonts w:eastAsia="Arial" w:cstheme="minorHAnsi"/>
          <w:spacing w:val="-4"/>
          <w:lang w:val="en-US"/>
        </w:rPr>
        <w:t xml:space="preserve"> </w:t>
      </w:r>
      <w:r w:rsidRPr="008D46E1">
        <w:rPr>
          <w:rFonts w:eastAsia="Arial" w:cstheme="minorHAnsi"/>
          <w:lang w:val="en-US"/>
        </w:rPr>
        <w:t>part</w:t>
      </w:r>
      <w:r w:rsidRPr="008D46E1">
        <w:rPr>
          <w:rFonts w:eastAsia="Arial" w:cstheme="minorHAnsi"/>
          <w:spacing w:val="-4"/>
          <w:lang w:val="en-US"/>
        </w:rPr>
        <w:t xml:space="preserve"> </w:t>
      </w:r>
      <w:r w:rsidRPr="008D46E1">
        <w:rPr>
          <w:rFonts w:eastAsia="Arial" w:cstheme="minorHAnsi"/>
          <w:spacing w:val="-1"/>
          <w:lang w:val="en-US"/>
        </w:rPr>
        <w:t>d</w:t>
      </w:r>
      <w:r w:rsidRPr="008D46E1">
        <w:rPr>
          <w:rFonts w:eastAsia="Arial" w:cstheme="minorHAnsi"/>
          <w:lang w:val="en-US"/>
        </w:rPr>
        <w:t>escribes</w:t>
      </w:r>
      <w:r w:rsidRPr="008D46E1">
        <w:rPr>
          <w:rFonts w:eastAsia="Arial" w:cstheme="minorHAnsi"/>
          <w:spacing w:val="-9"/>
          <w:lang w:val="en-US"/>
        </w:rPr>
        <w:t xml:space="preserve"> </w:t>
      </w:r>
      <w:r w:rsidRPr="008D46E1">
        <w:rPr>
          <w:rFonts w:eastAsia="Arial" w:cstheme="minorHAnsi"/>
          <w:spacing w:val="-1"/>
          <w:lang w:val="en-US"/>
        </w:rPr>
        <w:t>t</w:t>
      </w:r>
      <w:r w:rsidRPr="008D46E1">
        <w:rPr>
          <w:rFonts w:eastAsia="Arial" w:cstheme="minorHAnsi"/>
          <w:lang w:val="en-US"/>
        </w:rPr>
        <w:t>he</w:t>
      </w:r>
      <w:r w:rsidRPr="008D46E1">
        <w:rPr>
          <w:rFonts w:eastAsia="Arial" w:cstheme="minorHAnsi"/>
          <w:spacing w:val="-2"/>
          <w:lang w:val="en-US"/>
        </w:rPr>
        <w:t xml:space="preserve"> </w:t>
      </w:r>
      <w:r w:rsidRPr="008D46E1">
        <w:rPr>
          <w:rFonts w:eastAsia="Arial" w:cstheme="minorHAnsi"/>
          <w:lang w:val="en-US"/>
        </w:rPr>
        <w:t>four</w:t>
      </w:r>
      <w:r w:rsidRPr="008D46E1">
        <w:rPr>
          <w:rFonts w:eastAsia="Arial" w:cstheme="minorHAnsi"/>
          <w:spacing w:val="-4"/>
          <w:lang w:val="en-US"/>
        </w:rPr>
        <w:t xml:space="preserve"> </w:t>
      </w:r>
      <w:r w:rsidRPr="008D46E1">
        <w:rPr>
          <w:rFonts w:eastAsia="Arial" w:cstheme="minorHAnsi"/>
          <w:lang w:val="en-US"/>
        </w:rPr>
        <w:t>things</w:t>
      </w:r>
      <w:r w:rsidRPr="008D46E1">
        <w:rPr>
          <w:rFonts w:eastAsia="Arial" w:cstheme="minorHAnsi"/>
          <w:spacing w:val="-7"/>
          <w:lang w:val="en-US"/>
        </w:rPr>
        <w:t xml:space="preserve"> </w:t>
      </w:r>
      <w:r w:rsidRPr="008D46E1">
        <w:rPr>
          <w:rFonts w:eastAsia="Arial" w:cstheme="minorHAnsi"/>
          <w:lang w:val="en-US"/>
        </w:rPr>
        <w:t>you have</w:t>
      </w:r>
      <w:r w:rsidRPr="008D46E1">
        <w:rPr>
          <w:rFonts w:eastAsia="Arial" w:cstheme="minorHAnsi"/>
          <w:spacing w:val="-5"/>
          <w:lang w:val="en-US"/>
        </w:rPr>
        <w:t xml:space="preserve"> </w:t>
      </w:r>
      <w:r w:rsidRPr="008D46E1">
        <w:rPr>
          <w:rFonts w:eastAsia="Arial" w:cstheme="minorHAnsi"/>
          <w:lang w:val="en-US"/>
        </w:rPr>
        <w:t>to</w:t>
      </w:r>
      <w:r w:rsidRPr="008D46E1">
        <w:rPr>
          <w:rFonts w:eastAsia="Arial" w:cstheme="minorHAnsi"/>
          <w:spacing w:val="-2"/>
          <w:lang w:val="en-US"/>
        </w:rPr>
        <w:t xml:space="preserve"> </w:t>
      </w:r>
      <w:r w:rsidRPr="008D46E1">
        <w:rPr>
          <w:rFonts w:eastAsia="Arial" w:cstheme="minorHAnsi"/>
          <w:lang w:val="en-US"/>
        </w:rPr>
        <w:t>do.</w:t>
      </w:r>
      <w:r w:rsidRPr="008D46E1">
        <w:rPr>
          <w:rFonts w:eastAsia="Arial" w:cstheme="minorHAnsi"/>
          <w:spacing w:val="59"/>
          <w:lang w:val="en-US"/>
        </w:rPr>
        <w:t xml:space="preserve"> </w:t>
      </w:r>
      <w:r w:rsidRPr="008D46E1">
        <w:rPr>
          <w:rFonts w:eastAsia="Arial" w:cstheme="minorHAnsi"/>
          <w:lang w:val="en-US"/>
        </w:rPr>
        <w:t>These</w:t>
      </w:r>
      <w:r w:rsidRPr="008D46E1">
        <w:rPr>
          <w:rFonts w:eastAsia="Arial" w:cstheme="minorHAnsi"/>
          <w:spacing w:val="-6"/>
          <w:lang w:val="en-US"/>
        </w:rPr>
        <w:t xml:space="preserve"> </w:t>
      </w:r>
      <w:r w:rsidRPr="008D46E1">
        <w:rPr>
          <w:rFonts w:eastAsia="Arial" w:cstheme="minorHAnsi"/>
          <w:lang w:val="en-US"/>
        </w:rPr>
        <w:t>are:</w:t>
      </w:r>
    </w:p>
    <w:p w:rsidR="008D46E1" w:rsidRPr="008D46E1" w:rsidRDefault="008D46E1" w:rsidP="00A703AF">
      <w:pPr>
        <w:pStyle w:val="ListParagraph"/>
        <w:numPr>
          <w:ilvl w:val="0"/>
          <w:numId w:val="4"/>
        </w:numPr>
        <w:spacing w:before="1" w:after="0" w:line="240" w:lineRule="auto"/>
        <w:jc w:val="both"/>
        <w:rPr>
          <w:rFonts w:eastAsia="Arial" w:cstheme="minorHAnsi"/>
          <w:lang w:val="en-US"/>
        </w:rPr>
      </w:pPr>
      <w:r w:rsidRPr="008D46E1">
        <w:rPr>
          <w:rFonts w:eastAsia="Arial" w:cstheme="minorHAnsi"/>
          <w:lang w:val="en-US"/>
        </w:rPr>
        <w:t>prepare</w:t>
      </w:r>
      <w:r w:rsidRPr="008D46E1">
        <w:rPr>
          <w:rFonts w:eastAsia="Arial" w:cstheme="minorHAnsi"/>
          <w:spacing w:val="-8"/>
          <w:lang w:val="en-US"/>
        </w:rPr>
        <w:t xml:space="preserve"> </w:t>
      </w:r>
      <w:r w:rsidRPr="008D46E1">
        <w:rPr>
          <w:rFonts w:eastAsia="Arial" w:cstheme="minorHAnsi"/>
          <w:lang w:val="en-US"/>
        </w:rPr>
        <w:t>self</w:t>
      </w:r>
      <w:r w:rsidRPr="008D46E1">
        <w:rPr>
          <w:rFonts w:eastAsia="Arial" w:cstheme="minorHAnsi"/>
          <w:spacing w:val="-4"/>
          <w:lang w:val="en-US"/>
        </w:rPr>
        <w:t xml:space="preserve"> </w:t>
      </w:r>
      <w:r w:rsidRPr="008D46E1">
        <w:rPr>
          <w:rFonts w:eastAsia="Arial" w:cstheme="minorHAnsi"/>
          <w:lang w:val="en-US"/>
        </w:rPr>
        <w:t>and</w:t>
      </w:r>
      <w:r w:rsidRPr="008D46E1">
        <w:rPr>
          <w:rFonts w:eastAsia="Arial" w:cstheme="minorHAnsi"/>
          <w:spacing w:val="-4"/>
          <w:lang w:val="en-US"/>
        </w:rPr>
        <w:t xml:space="preserve"> </w:t>
      </w:r>
      <w:r w:rsidRPr="008D46E1">
        <w:rPr>
          <w:rFonts w:eastAsia="Arial" w:cstheme="minorHAnsi"/>
          <w:lang w:val="en-US"/>
        </w:rPr>
        <w:t>equipment</w:t>
      </w:r>
    </w:p>
    <w:p w:rsidR="008D46E1" w:rsidRPr="008D46E1" w:rsidRDefault="008D46E1" w:rsidP="00A703AF">
      <w:pPr>
        <w:pStyle w:val="ListParagraph"/>
        <w:numPr>
          <w:ilvl w:val="0"/>
          <w:numId w:val="4"/>
        </w:numPr>
        <w:spacing w:before="47" w:after="0" w:line="240" w:lineRule="auto"/>
        <w:jc w:val="both"/>
        <w:rPr>
          <w:rFonts w:eastAsia="Arial" w:cstheme="minorHAnsi"/>
          <w:lang w:val="en-US"/>
        </w:rPr>
      </w:pPr>
      <w:r w:rsidRPr="008D46E1">
        <w:rPr>
          <w:rFonts w:eastAsia="Arial" w:cstheme="minorHAnsi"/>
          <w:lang w:val="en-US"/>
        </w:rPr>
        <w:t>prepare</w:t>
      </w:r>
      <w:r w:rsidRPr="008D46E1">
        <w:rPr>
          <w:rFonts w:eastAsia="Arial" w:cstheme="minorHAnsi"/>
          <w:spacing w:val="-8"/>
          <w:lang w:val="en-US"/>
        </w:rPr>
        <w:t xml:space="preserve"> </w:t>
      </w:r>
      <w:r w:rsidRPr="008D46E1">
        <w:rPr>
          <w:rFonts w:eastAsia="Arial" w:cstheme="minorHAnsi"/>
          <w:lang w:val="en-US"/>
        </w:rPr>
        <w:t>cli</w:t>
      </w:r>
      <w:r w:rsidRPr="008D46E1">
        <w:rPr>
          <w:rFonts w:eastAsia="Arial" w:cstheme="minorHAnsi"/>
          <w:spacing w:val="-1"/>
          <w:lang w:val="en-US"/>
        </w:rPr>
        <w:t>e</w:t>
      </w:r>
      <w:r w:rsidRPr="008D46E1">
        <w:rPr>
          <w:rFonts w:eastAsia="Arial" w:cstheme="minorHAnsi"/>
          <w:lang w:val="en-US"/>
        </w:rPr>
        <w:t>nt</w:t>
      </w:r>
    </w:p>
    <w:p w:rsidR="008D46E1" w:rsidRPr="008D46E1" w:rsidRDefault="008D46E1" w:rsidP="00A703AF">
      <w:pPr>
        <w:pStyle w:val="ListParagraph"/>
        <w:numPr>
          <w:ilvl w:val="0"/>
          <w:numId w:val="4"/>
        </w:numPr>
        <w:spacing w:before="47" w:after="0" w:line="240" w:lineRule="auto"/>
        <w:jc w:val="both"/>
        <w:rPr>
          <w:rFonts w:eastAsia="Arial" w:cstheme="minorHAnsi"/>
          <w:lang w:val="en-US"/>
        </w:rPr>
      </w:pPr>
      <w:r w:rsidRPr="008D46E1">
        <w:rPr>
          <w:rFonts w:eastAsia="Arial" w:cstheme="minorHAnsi"/>
          <w:lang w:val="en-US"/>
        </w:rPr>
        <w:t>apply</w:t>
      </w:r>
      <w:r w:rsidRPr="008D46E1">
        <w:rPr>
          <w:rFonts w:eastAsia="Arial" w:cstheme="minorHAnsi"/>
          <w:spacing w:val="-5"/>
          <w:lang w:val="en-US"/>
        </w:rPr>
        <w:t xml:space="preserve"> </w:t>
      </w:r>
      <w:r w:rsidRPr="008D46E1">
        <w:rPr>
          <w:rFonts w:eastAsia="Arial" w:cstheme="minorHAnsi"/>
          <w:lang w:val="en-US"/>
        </w:rPr>
        <w:t>taping</w:t>
      </w:r>
      <w:r w:rsidRPr="008D46E1">
        <w:rPr>
          <w:rFonts w:eastAsia="Arial" w:cstheme="minorHAnsi"/>
          <w:spacing w:val="-6"/>
          <w:lang w:val="en-US"/>
        </w:rPr>
        <w:t xml:space="preserve"> </w:t>
      </w:r>
      <w:r w:rsidRPr="008D46E1">
        <w:rPr>
          <w:rFonts w:eastAsia="Arial" w:cstheme="minorHAnsi"/>
          <w:lang w:val="en-US"/>
        </w:rPr>
        <w:t>and</w:t>
      </w:r>
      <w:r w:rsidRPr="008D46E1">
        <w:rPr>
          <w:rFonts w:eastAsia="Arial" w:cstheme="minorHAnsi"/>
          <w:spacing w:val="-4"/>
          <w:lang w:val="en-US"/>
        </w:rPr>
        <w:t xml:space="preserve"> </w:t>
      </w:r>
      <w:r w:rsidRPr="008D46E1">
        <w:rPr>
          <w:rFonts w:eastAsia="Arial" w:cstheme="minorHAnsi"/>
          <w:lang w:val="en-US"/>
        </w:rPr>
        <w:t>strapping</w:t>
      </w:r>
    </w:p>
    <w:p w:rsidR="008D46E1" w:rsidRPr="008D46E1" w:rsidRDefault="008D46E1" w:rsidP="00A703AF">
      <w:pPr>
        <w:pStyle w:val="ListParagraph"/>
        <w:numPr>
          <w:ilvl w:val="0"/>
          <w:numId w:val="4"/>
        </w:numPr>
        <w:spacing w:before="47" w:after="0" w:line="240" w:lineRule="auto"/>
        <w:jc w:val="both"/>
        <w:rPr>
          <w:rFonts w:eastAsia="Arial" w:cstheme="minorHAnsi"/>
          <w:lang w:val="en-US"/>
        </w:rPr>
      </w:pPr>
      <w:r w:rsidRPr="008D46E1">
        <w:rPr>
          <w:rFonts w:eastAsia="Arial" w:cstheme="minorHAnsi"/>
          <w:lang w:val="en-US"/>
        </w:rPr>
        <w:t>evaluate</w:t>
      </w:r>
      <w:r w:rsidRPr="008D46E1">
        <w:rPr>
          <w:rFonts w:eastAsia="Arial" w:cstheme="minorHAnsi"/>
          <w:spacing w:val="-8"/>
          <w:lang w:val="en-US"/>
        </w:rPr>
        <w:t xml:space="preserve"> </w:t>
      </w:r>
      <w:r w:rsidRPr="008D46E1">
        <w:rPr>
          <w:rFonts w:eastAsia="Arial" w:cstheme="minorHAnsi"/>
          <w:lang w:val="en-US"/>
        </w:rPr>
        <w:t>the</w:t>
      </w:r>
      <w:r w:rsidRPr="008D46E1">
        <w:rPr>
          <w:rFonts w:eastAsia="Arial" w:cstheme="minorHAnsi"/>
          <w:spacing w:val="-3"/>
          <w:lang w:val="en-US"/>
        </w:rPr>
        <w:t xml:space="preserve"> </w:t>
      </w:r>
      <w:r w:rsidRPr="008D46E1">
        <w:rPr>
          <w:rFonts w:eastAsia="Arial" w:cstheme="minorHAnsi"/>
          <w:lang w:val="en-US"/>
        </w:rPr>
        <w:t>effectiveness</w:t>
      </w:r>
      <w:r w:rsidRPr="008D46E1">
        <w:rPr>
          <w:rFonts w:eastAsia="Arial" w:cstheme="minorHAnsi"/>
          <w:spacing w:val="-13"/>
          <w:lang w:val="en-US"/>
        </w:rPr>
        <w:t xml:space="preserve"> </w:t>
      </w:r>
      <w:r w:rsidRPr="008D46E1">
        <w:rPr>
          <w:rFonts w:eastAsia="Arial" w:cstheme="minorHAnsi"/>
          <w:lang w:val="en-US"/>
        </w:rPr>
        <w:t>of</w:t>
      </w:r>
      <w:r w:rsidRPr="008D46E1">
        <w:rPr>
          <w:rFonts w:eastAsia="Arial" w:cstheme="minorHAnsi"/>
          <w:spacing w:val="-2"/>
          <w:lang w:val="en-US"/>
        </w:rPr>
        <w:t xml:space="preserve"> </w:t>
      </w:r>
      <w:r w:rsidRPr="008D46E1">
        <w:rPr>
          <w:rFonts w:eastAsia="Arial" w:cstheme="minorHAnsi"/>
          <w:lang w:val="en-US"/>
        </w:rPr>
        <w:t>taping</w:t>
      </w:r>
      <w:r w:rsidRPr="008D46E1">
        <w:rPr>
          <w:rFonts w:eastAsia="Arial" w:cstheme="minorHAnsi"/>
          <w:spacing w:val="-7"/>
          <w:lang w:val="en-US"/>
        </w:rPr>
        <w:t xml:space="preserve"> </w:t>
      </w:r>
      <w:r w:rsidRPr="008D46E1">
        <w:rPr>
          <w:rFonts w:eastAsia="Arial" w:cstheme="minorHAnsi"/>
          <w:lang w:val="en-US"/>
        </w:rPr>
        <w:t>and</w:t>
      </w:r>
      <w:r w:rsidRPr="008D46E1">
        <w:rPr>
          <w:rFonts w:eastAsia="Arial" w:cstheme="minorHAnsi"/>
          <w:spacing w:val="-4"/>
          <w:lang w:val="en-US"/>
        </w:rPr>
        <w:t xml:space="preserve"> </w:t>
      </w:r>
      <w:r w:rsidRPr="008D46E1">
        <w:rPr>
          <w:rFonts w:eastAsia="Arial" w:cstheme="minorHAnsi"/>
          <w:lang w:val="en-US"/>
        </w:rPr>
        <w:t>strappi</w:t>
      </w:r>
      <w:r w:rsidRPr="008D46E1">
        <w:rPr>
          <w:rFonts w:eastAsia="Arial" w:cstheme="minorHAnsi"/>
          <w:spacing w:val="-1"/>
          <w:lang w:val="en-US"/>
        </w:rPr>
        <w:t>n</w:t>
      </w:r>
      <w:r w:rsidRPr="008D46E1">
        <w:rPr>
          <w:rFonts w:eastAsia="Arial" w:cstheme="minorHAnsi"/>
          <w:lang w:val="en-US"/>
        </w:rPr>
        <w:t>g</w:t>
      </w:r>
    </w:p>
    <w:p w:rsidR="008D46E1" w:rsidRPr="008D46E1" w:rsidRDefault="008D46E1" w:rsidP="00A703AF">
      <w:pPr>
        <w:spacing w:before="7" w:after="0" w:line="140" w:lineRule="exact"/>
        <w:ind w:left="1080" w:hanging="1080"/>
        <w:jc w:val="both"/>
        <w:rPr>
          <w:rFonts w:eastAsia="Times New Roman" w:cstheme="minorHAnsi"/>
          <w:sz w:val="14"/>
          <w:szCs w:val="14"/>
          <w:lang w:val="en-US"/>
        </w:rPr>
      </w:pPr>
    </w:p>
    <w:p w:rsidR="008D46E1" w:rsidRDefault="008D46E1" w:rsidP="006C7BE2">
      <w:pPr>
        <w:spacing w:after="120" w:line="283" w:lineRule="auto"/>
        <w:ind w:left="1077" w:right="79" w:hanging="1077"/>
        <w:jc w:val="both"/>
        <w:rPr>
          <w:rFonts w:eastAsia="Arial" w:cstheme="minorHAnsi"/>
          <w:lang w:val="en-US"/>
        </w:rPr>
      </w:pPr>
      <w:r w:rsidRPr="008D46E1">
        <w:rPr>
          <w:rFonts w:eastAsia="Arial" w:cstheme="minorHAnsi"/>
          <w:lang w:val="en-US"/>
        </w:rPr>
        <w:t>The</w:t>
      </w:r>
      <w:r w:rsidRPr="008D46E1">
        <w:rPr>
          <w:rFonts w:eastAsia="Arial" w:cstheme="minorHAnsi"/>
          <w:spacing w:val="-4"/>
          <w:lang w:val="en-US"/>
        </w:rPr>
        <w:t xml:space="preserve"> </w:t>
      </w:r>
      <w:r w:rsidRPr="008D46E1">
        <w:rPr>
          <w:rFonts w:eastAsia="Arial" w:cstheme="minorHAnsi"/>
          <w:lang w:val="en-US"/>
        </w:rPr>
        <w:t>second</w:t>
      </w:r>
      <w:r w:rsidRPr="008D46E1">
        <w:rPr>
          <w:rFonts w:eastAsia="Arial" w:cstheme="minorHAnsi"/>
          <w:spacing w:val="-8"/>
          <w:lang w:val="en-US"/>
        </w:rPr>
        <w:t xml:space="preserve"> </w:t>
      </w:r>
      <w:r w:rsidRPr="008D46E1">
        <w:rPr>
          <w:rFonts w:eastAsia="Arial" w:cstheme="minorHAnsi"/>
          <w:lang w:val="en-US"/>
        </w:rPr>
        <w:t>part</w:t>
      </w:r>
      <w:r w:rsidRPr="008D46E1">
        <w:rPr>
          <w:rFonts w:eastAsia="Arial" w:cstheme="minorHAnsi"/>
          <w:spacing w:val="-4"/>
          <w:lang w:val="en-US"/>
        </w:rPr>
        <w:t xml:space="preserve"> </w:t>
      </w:r>
      <w:r w:rsidRPr="008D46E1">
        <w:rPr>
          <w:rFonts w:eastAsia="Arial" w:cstheme="minorHAnsi"/>
          <w:lang w:val="en-US"/>
        </w:rPr>
        <w:t>covers</w:t>
      </w:r>
      <w:r w:rsidRPr="008D46E1">
        <w:rPr>
          <w:rFonts w:eastAsia="Arial" w:cstheme="minorHAnsi"/>
          <w:spacing w:val="-6"/>
          <w:lang w:val="en-US"/>
        </w:rPr>
        <w:t xml:space="preserve"> </w:t>
      </w:r>
      <w:r w:rsidRPr="008D46E1">
        <w:rPr>
          <w:rFonts w:eastAsia="Arial" w:cstheme="minorHAnsi"/>
          <w:lang w:val="en-US"/>
        </w:rPr>
        <w:t>the</w:t>
      </w:r>
      <w:r w:rsidRPr="008D46E1">
        <w:rPr>
          <w:rFonts w:eastAsia="Arial" w:cstheme="minorHAnsi"/>
          <w:spacing w:val="-3"/>
          <w:lang w:val="en-US"/>
        </w:rPr>
        <w:t xml:space="preserve"> </w:t>
      </w:r>
      <w:r w:rsidRPr="008D46E1">
        <w:rPr>
          <w:rFonts w:eastAsia="Arial" w:cstheme="minorHAnsi"/>
          <w:lang w:val="en-US"/>
        </w:rPr>
        <w:t>essenti</w:t>
      </w:r>
      <w:r w:rsidRPr="008D46E1">
        <w:rPr>
          <w:rFonts w:eastAsia="Arial" w:cstheme="minorHAnsi"/>
          <w:spacing w:val="-1"/>
          <w:lang w:val="en-US"/>
        </w:rPr>
        <w:t>a</w:t>
      </w:r>
      <w:r w:rsidRPr="008D46E1">
        <w:rPr>
          <w:rFonts w:eastAsia="Arial" w:cstheme="minorHAnsi"/>
          <w:lang w:val="en-US"/>
        </w:rPr>
        <w:t>l</w:t>
      </w:r>
      <w:r w:rsidRPr="008D46E1">
        <w:rPr>
          <w:rFonts w:eastAsia="Arial" w:cstheme="minorHAnsi"/>
          <w:spacing w:val="-9"/>
          <w:lang w:val="en-US"/>
        </w:rPr>
        <w:t xml:space="preserve"> </w:t>
      </w:r>
      <w:r w:rsidRPr="008D46E1">
        <w:rPr>
          <w:rFonts w:eastAsia="Arial" w:cstheme="minorHAnsi"/>
          <w:lang w:val="en-US"/>
        </w:rPr>
        <w:t>knowledge</w:t>
      </w:r>
      <w:r w:rsidRPr="008D46E1">
        <w:rPr>
          <w:rFonts w:eastAsia="Arial" w:cstheme="minorHAnsi"/>
          <w:spacing w:val="-12"/>
          <w:lang w:val="en-US"/>
        </w:rPr>
        <w:t xml:space="preserve"> </w:t>
      </w:r>
      <w:r w:rsidRPr="008D46E1">
        <w:rPr>
          <w:rFonts w:eastAsia="Arial" w:cstheme="minorHAnsi"/>
          <w:lang w:val="en-US"/>
        </w:rPr>
        <w:t>and</w:t>
      </w:r>
      <w:r w:rsidRPr="008D46E1">
        <w:rPr>
          <w:rFonts w:eastAsia="Arial" w:cstheme="minorHAnsi"/>
          <w:spacing w:val="-4"/>
          <w:lang w:val="en-US"/>
        </w:rPr>
        <w:t xml:space="preserve"> </w:t>
      </w:r>
      <w:r w:rsidRPr="008D46E1">
        <w:rPr>
          <w:rFonts w:eastAsia="Arial" w:cstheme="minorHAnsi"/>
          <w:lang w:val="en-US"/>
        </w:rPr>
        <w:t>unders</w:t>
      </w:r>
      <w:r w:rsidRPr="008D46E1">
        <w:rPr>
          <w:rFonts w:eastAsia="Arial" w:cstheme="minorHAnsi"/>
          <w:spacing w:val="-1"/>
          <w:lang w:val="en-US"/>
        </w:rPr>
        <w:t>t</w:t>
      </w:r>
      <w:r w:rsidRPr="008D46E1">
        <w:rPr>
          <w:rFonts w:eastAsia="Arial" w:cstheme="minorHAnsi"/>
          <w:lang w:val="en-US"/>
        </w:rPr>
        <w:t>anding</w:t>
      </w:r>
      <w:r w:rsidRPr="008D46E1">
        <w:rPr>
          <w:rFonts w:eastAsia="Arial" w:cstheme="minorHAnsi"/>
          <w:spacing w:val="-14"/>
          <w:lang w:val="en-US"/>
        </w:rPr>
        <w:t xml:space="preserve"> </w:t>
      </w:r>
      <w:r w:rsidRPr="008D46E1">
        <w:rPr>
          <w:rFonts w:eastAsia="Arial" w:cstheme="minorHAnsi"/>
          <w:lang w:val="en-US"/>
        </w:rPr>
        <w:t>you</w:t>
      </w:r>
      <w:r w:rsidRPr="008D46E1">
        <w:rPr>
          <w:rFonts w:eastAsia="Arial" w:cstheme="minorHAnsi"/>
          <w:spacing w:val="-4"/>
          <w:lang w:val="en-US"/>
        </w:rPr>
        <w:t xml:space="preserve"> </w:t>
      </w:r>
      <w:r w:rsidRPr="008D46E1">
        <w:rPr>
          <w:rFonts w:eastAsia="Arial" w:cstheme="minorHAnsi"/>
          <w:lang w:val="en-US"/>
        </w:rPr>
        <w:t>must have.</w:t>
      </w:r>
    </w:p>
    <w:p w:rsidR="008D46E1" w:rsidRPr="00C9706F" w:rsidRDefault="008D46E1" w:rsidP="00A703AF">
      <w:pPr>
        <w:spacing w:after="120" w:line="240" w:lineRule="auto"/>
        <w:jc w:val="both"/>
        <w:rPr>
          <w:b/>
          <w:color w:val="0070C0"/>
        </w:rPr>
      </w:pPr>
      <w:r w:rsidRPr="00C9706F">
        <w:rPr>
          <w:b/>
          <w:color w:val="0070C0"/>
        </w:rPr>
        <w:t>How to use this Mapping Toolkit</w:t>
      </w:r>
    </w:p>
    <w:p w:rsidR="008D46E1" w:rsidRPr="008D46E1" w:rsidRDefault="008D46E1" w:rsidP="00A703AF">
      <w:pPr>
        <w:spacing w:after="120" w:line="240" w:lineRule="auto"/>
        <w:jc w:val="both"/>
      </w:pPr>
      <w:r>
        <w:t xml:space="preserve">Using the righthand column, indicate </w:t>
      </w:r>
      <w:bookmarkStart w:id="0" w:name="_GoBack"/>
      <w:bookmarkEnd w:id="0"/>
      <w:r>
        <w:t xml:space="preserve">where in your training materials the evaluator can see </w:t>
      </w:r>
      <w:r w:rsidR="00747BEA">
        <w:t>the relevant</w:t>
      </w:r>
      <w:r w:rsidR="00146F4B">
        <w:t xml:space="preserve"> criteria</w:t>
      </w:r>
      <w:r>
        <w:t xml:space="preserve"> evidenced.</w:t>
      </w:r>
    </w:p>
    <w:tbl>
      <w:tblPr>
        <w:tblStyle w:val="TableGrid"/>
        <w:tblW w:w="9285" w:type="dxa"/>
        <w:tblLook w:val="04A0" w:firstRow="1" w:lastRow="0" w:firstColumn="1" w:lastColumn="0" w:noHBand="0" w:noVBand="1"/>
      </w:tblPr>
      <w:tblGrid>
        <w:gridCol w:w="7621"/>
        <w:gridCol w:w="1664"/>
      </w:tblGrid>
      <w:tr w:rsidR="00C9706F" w:rsidRPr="00BE6D5F" w:rsidTr="00CC02E9">
        <w:tc>
          <w:tcPr>
            <w:tcW w:w="7621" w:type="dxa"/>
            <w:shd w:val="clear" w:color="auto" w:fill="C6D9F1" w:themeFill="text2" w:themeFillTint="33"/>
          </w:tcPr>
          <w:p w:rsidR="00C9706F" w:rsidRPr="00BE6D5F" w:rsidRDefault="00C9706F" w:rsidP="006A497C">
            <w:pPr>
              <w:rPr>
                <w:color w:val="FF0000"/>
              </w:rPr>
            </w:pPr>
            <w:r w:rsidRPr="00BE6D5F">
              <w:rPr>
                <w:b/>
                <w:color w:val="0070C0"/>
              </w:rPr>
              <w:t>Performance Criteria</w:t>
            </w:r>
          </w:p>
        </w:tc>
        <w:tc>
          <w:tcPr>
            <w:tcW w:w="1664" w:type="dxa"/>
            <w:shd w:val="clear" w:color="auto" w:fill="C6D9F1" w:themeFill="text2" w:themeFillTint="33"/>
          </w:tcPr>
          <w:p w:rsidR="00C9706F" w:rsidRPr="001E6F68" w:rsidRDefault="00C9706F" w:rsidP="001E6F68">
            <w:pPr>
              <w:jc w:val="center"/>
              <w:rPr>
                <w:b/>
                <w:color w:val="FF0000"/>
              </w:rPr>
            </w:pPr>
            <w:r w:rsidRPr="001E6F68">
              <w:rPr>
                <w:b/>
                <w:color w:val="0070C0"/>
              </w:rPr>
              <w:t>Mapping</w:t>
            </w:r>
          </w:p>
        </w:tc>
      </w:tr>
      <w:tr w:rsidR="00BE6D5F" w:rsidRPr="00BE6D5F" w:rsidTr="00BE6D5F">
        <w:tc>
          <w:tcPr>
            <w:tcW w:w="9285" w:type="dxa"/>
            <w:gridSpan w:val="2"/>
            <w:shd w:val="clear" w:color="auto" w:fill="F2F2F2" w:themeFill="background1" w:themeFillShade="F2"/>
          </w:tcPr>
          <w:p w:rsidR="00BE6D5F" w:rsidRPr="00BE6D5F" w:rsidRDefault="00BE6D5F" w:rsidP="006A497C">
            <w:pPr>
              <w:rPr>
                <w:color w:val="FF0000"/>
              </w:rPr>
            </w:pPr>
            <w:r w:rsidRPr="00BE6D5F">
              <w:rPr>
                <w:b/>
              </w:rPr>
              <w:t>You must be able to: Prepare self and equipment</w:t>
            </w:r>
          </w:p>
        </w:tc>
      </w:tr>
      <w:tr w:rsidR="00617BB9" w:rsidRPr="00BE6D5F" w:rsidTr="00CC02E9">
        <w:trPr>
          <w:trHeight w:val="397"/>
        </w:trPr>
        <w:tc>
          <w:tcPr>
            <w:tcW w:w="7621" w:type="dxa"/>
            <w:vAlign w:val="center"/>
          </w:tcPr>
          <w:p w:rsidR="00617BB9" w:rsidRPr="00BE6D5F" w:rsidRDefault="00B43D0A" w:rsidP="00E164EC">
            <w:pPr>
              <w:ind w:left="426" w:hanging="426"/>
              <w:rPr>
                <w:lang w:val="en-US"/>
              </w:rPr>
            </w:pPr>
            <w:r w:rsidRPr="00BE6D5F">
              <w:rPr>
                <w:lang w:val="en-US"/>
              </w:rPr>
              <w:t>P1    apply professional standards of personal hygiene, dress and appearance</w:t>
            </w:r>
          </w:p>
        </w:tc>
        <w:tc>
          <w:tcPr>
            <w:tcW w:w="1664" w:type="dxa"/>
            <w:vAlign w:val="center"/>
          </w:tcPr>
          <w:p w:rsidR="00617BB9" w:rsidRPr="00BE6D5F" w:rsidRDefault="00617BB9" w:rsidP="006A497C"/>
        </w:tc>
      </w:tr>
      <w:tr w:rsidR="00617BB9" w:rsidRPr="00BE6D5F" w:rsidTr="00CC02E9">
        <w:trPr>
          <w:trHeight w:val="397"/>
        </w:trPr>
        <w:tc>
          <w:tcPr>
            <w:tcW w:w="7621" w:type="dxa"/>
            <w:vAlign w:val="center"/>
          </w:tcPr>
          <w:p w:rsidR="00617BB9" w:rsidRPr="00BE6D5F" w:rsidRDefault="00B43D0A" w:rsidP="00E164EC">
            <w:pPr>
              <w:ind w:left="426" w:hanging="426"/>
              <w:rPr>
                <w:lang w:val="en-US"/>
              </w:rPr>
            </w:pPr>
            <w:r w:rsidRPr="00BE6D5F">
              <w:rPr>
                <w:lang w:val="en-US"/>
              </w:rPr>
              <w:t>P2    make sure your equipment meets current health and safety requirements</w:t>
            </w:r>
          </w:p>
        </w:tc>
        <w:tc>
          <w:tcPr>
            <w:tcW w:w="1664" w:type="dxa"/>
            <w:vAlign w:val="center"/>
          </w:tcPr>
          <w:p w:rsidR="00617BB9" w:rsidRPr="00BE6D5F" w:rsidRDefault="00617BB9" w:rsidP="006A497C"/>
        </w:tc>
      </w:tr>
      <w:tr w:rsidR="00617BB9" w:rsidRPr="00BE6D5F" w:rsidTr="00CC02E9">
        <w:trPr>
          <w:trHeight w:val="397"/>
        </w:trPr>
        <w:tc>
          <w:tcPr>
            <w:tcW w:w="7621" w:type="dxa"/>
            <w:vAlign w:val="center"/>
          </w:tcPr>
          <w:p w:rsidR="00617BB9" w:rsidRPr="00BE6D5F" w:rsidRDefault="00B43D0A" w:rsidP="00E164EC">
            <w:pPr>
              <w:ind w:left="426" w:hanging="426"/>
              <w:rPr>
                <w:lang w:val="en-US"/>
              </w:rPr>
            </w:pPr>
            <w:r w:rsidRPr="00BE6D5F">
              <w:rPr>
                <w:lang w:val="en-US"/>
              </w:rPr>
              <w:t>P3    make sure your equipment and area provide for the comfort and dignity</w:t>
            </w:r>
            <w:r w:rsidR="00D84CB1" w:rsidRPr="00BE6D5F">
              <w:rPr>
                <w:lang w:val="en-US"/>
              </w:rPr>
              <w:t xml:space="preserve"> </w:t>
            </w:r>
            <w:r w:rsidR="00BE6D5F">
              <w:rPr>
                <w:lang w:val="en-US"/>
              </w:rPr>
              <w:t xml:space="preserve">of </w:t>
            </w:r>
            <w:r w:rsidRPr="00BE6D5F">
              <w:rPr>
                <w:lang w:val="en-US"/>
              </w:rPr>
              <w:t>the</w:t>
            </w:r>
            <w:r w:rsidR="00BE6D5F">
              <w:rPr>
                <w:lang w:val="en-US"/>
              </w:rPr>
              <w:t xml:space="preserve"> client</w:t>
            </w:r>
          </w:p>
        </w:tc>
        <w:tc>
          <w:tcPr>
            <w:tcW w:w="1664" w:type="dxa"/>
            <w:vAlign w:val="center"/>
          </w:tcPr>
          <w:p w:rsidR="00617BB9" w:rsidRPr="00BE6D5F" w:rsidRDefault="00617BB9" w:rsidP="006A497C"/>
        </w:tc>
      </w:tr>
      <w:tr w:rsidR="004706E4" w:rsidRPr="00BE6D5F" w:rsidTr="00CC02E9">
        <w:trPr>
          <w:trHeight w:val="397"/>
        </w:trPr>
        <w:tc>
          <w:tcPr>
            <w:tcW w:w="7621" w:type="dxa"/>
            <w:vAlign w:val="center"/>
          </w:tcPr>
          <w:p w:rsidR="004706E4" w:rsidRPr="00BE6D5F" w:rsidRDefault="00B43D0A" w:rsidP="00E164EC">
            <w:pPr>
              <w:ind w:left="426" w:hanging="426"/>
              <w:rPr>
                <w:lang w:val="en-US"/>
              </w:rPr>
            </w:pPr>
            <w:r w:rsidRPr="00BE6D5F">
              <w:rPr>
                <w:lang w:val="en-US"/>
              </w:rPr>
              <w:t>P4    make sure the equipment and area are clean and hygienic</w:t>
            </w:r>
          </w:p>
        </w:tc>
        <w:tc>
          <w:tcPr>
            <w:tcW w:w="1664" w:type="dxa"/>
            <w:vAlign w:val="center"/>
          </w:tcPr>
          <w:p w:rsidR="004706E4" w:rsidRPr="00BE6D5F" w:rsidRDefault="004706E4" w:rsidP="006A497C"/>
        </w:tc>
      </w:tr>
      <w:tr w:rsidR="00617BB9" w:rsidRPr="00BE6D5F" w:rsidTr="00CC02E9">
        <w:trPr>
          <w:trHeight w:val="397"/>
        </w:trPr>
        <w:tc>
          <w:tcPr>
            <w:tcW w:w="7621" w:type="dxa"/>
            <w:vAlign w:val="center"/>
          </w:tcPr>
          <w:p w:rsidR="00617BB9" w:rsidRPr="00BE6D5F" w:rsidRDefault="00B43D0A" w:rsidP="00E164EC">
            <w:pPr>
              <w:ind w:left="426" w:hanging="426"/>
              <w:rPr>
                <w:lang w:val="en-US"/>
              </w:rPr>
            </w:pPr>
            <w:r w:rsidRPr="00BE6D5F">
              <w:rPr>
                <w:lang w:val="en-US"/>
              </w:rPr>
              <w:t>P5    select materials that are appropriate for the planned taping and strapping</w:t>
            </w:r>
          </w:p>
        </w:tc>
        <w:tc>
          <w:tcPr>
            <w:tcW w:w="1664" w:type="dxa"/>
            <w:vAlign w:val="center"/>
          </w:tcPr>
          <w:p w:rsidR="00617BB9" w:rsidRPr="00BE6D5F" w:rsidRDefault="00617BB9" w:rsidP="006A497C"/>
        </w:tc>
      </w:tr>
      <w:tr w:rsidR="00617BB9" w:rsidRPr="00BE6D5F" w:rsidTr="00BE6D5F">
        <w:tc>
          <w:tcPr>
            <w:tcW w:w="9285" w:type="dxa"/>
            <w:gridSpan w:val="2"/>
            <w:shd w:val="clear" w:color="auto" w:fill="F2F2F2" w:themeFill="background1" w:themeFillShade="F2"/>
          </w:tcPr>
          <w:p w:rsidR="00617BB9" w:rsidRPr="00BE6D5F" w:rsidRDefault="00B43D0A" w:rsidP="006A497C">
            <w:pPr>
              <w:ind w:left="567" w:hanging="567"/>
              <w:rPr>
                <w:b/>
              </w:rPr>
            </w:pPr>
            <w:r w:rsidRPr="00BE6D5F">
              <w:rPr>
                <w:b/>
              </w:rPr>
              <w:t xml:space="preserve">You must be </w:t>
            </w:r>
            <w:r w:rsidRPr="00BE6D5F">
              <w:rPr>
                <w:b/>
                <w:lang w:val="en-US"/>
              </w:rPr>
              <w:t>able</w:t>
            </w:r>
            <w:r w:rsidRPr="00BE6D5F">
              <w:rPr>
                <w:b/>
              </w:rPr>
              <w:t xml:space="preserve"> to: Prepare client</w:t>
            </w:r>
          </w:p>
        </w:tc>
      </w:tr>
      <w:tr w:rsidR="004706E4" w:rsidRPr="00BE6D5F" w:rsidTr="00CC02E9">
        <w:trPr>
          <w:trHeight w:val="397"/>
        </w:trPr>
        <w:tc>
          <w:tcPr>
            <w:tcW w:w="7621" w:type="dxa"/>
            <w:vAlign w:val="center"/>
          </w:tcPr>
          <w:p w:rsidR="004706E4" w:rsidRPr="00BE6D5F" w:rsidRDefault="00D84CB1" w:rsidP="00E164EC">
            <w:pPr>
              <w:ind w:left="426" w:hanging="426"/>
              <w:rPr>
                <w:lang w:val="en-US"/>
              </w:rPr>
            </w:pPr>
            <w:r w:rsidRPr="00BE6D5F">
              <w:rPr>
                <w:lang w:val="en-US"/>
              </w:rPr>
              <w:t xml:space="preserve">P6    </w:t>
            </w:r>
            <w:r w:rsidR="00B43D0A" w:rsidRPr="00BE6D5F">
              <w:rPr>
                <w:lang w:val="en-US"/>
              </w:rPr>
              <w:t>where necessary, follow approved guidelines for the presence of a chaperone</w:t>
            </w:r>
          </w:p>
        </w:tc>
        <w:tc>
          <w:tcPr>
            <w:tcW w:w="1664" w:type="dxa"/>
            <w:vAlign w:val="center"/>
          </w:tcPr>
          <w:p w:rsidR="004706E4" w:rsidRPr="00BE6D5F" w:rsidRDefault="004706E4" w:rsidP="006A497C"/>
        </w:tc>
      </w:tr>
      <w:tr w:rsidR="004706E4" w:rsidRPr="00BE6D5F" w:rsidTr="00CC02E9">
        <w:trPr>
          <w:trHeight w:val="397"/>
        </w:trPr>
        <w:tc>
          <w:tcPr>
            <w:tcW w:w="7621" w:type="dxa"/>
            <w:vAlign w:val="center"/>
          </w:tcPr>
          <w:p w:rsidR="004706E4" w:rsidRPr="00BE6D5F" w:rsidRDefault="00B43D0A" w:rsidP="006A497C">
            <w:pPr>
              <w:ind w:left="426" w:hanging="426"/>
              <w:rPr>
                <w:lang w:val="en-US"/>
              </w:rPr>
            </w:pPr>
            <w:r w:rsidRPr="00BE6D5F">
              <w:rPr>
                <w:lang w:val="en-US"/>
              </w:rPr>
              <w:t>P7    prepare and store records as legally required</w:t>
            </w:r>
          </w:p>
        </w:tc>
        <w:tc>
          <w:tcPr>
            <w:tcW w:w="1664" w:type="dxa"/>
            <w:vAlign w:val="center"/>
          </w:tcPr>
          <w:p w:rsidR="004706E4" w:rsidRPr="00BE6D5F" w:rsidRDefault="004706E4" w:rsidP="006A497C"/>
        </w:tc>
      </w:tr>
      <w:tr w:rsidR="004706E4" w:rsidRPr="00BE6D5F" w:rsidTr="00CC02E9">
        <w:trPr>
          <w:trHeight w:val="397"/>
        </w:trPr>
        <w:tc>
          <w:tcPr>
            <w:tcW w:w="7621" w:type="dxa"/>
            <w:vAlign w:val="center"/>
          </w:tcPr>
          <w:p w:rsidR="004706E4" w:rsidRPr="00BE6D5F" w:rsidRDefault="00B43D0A" w:rsidP="006A497C">
            <w:pPr>
              <w:ind w:left="426" w:hanging="426"/>
              <w:rPr>
                <w:lang w:val="en-US"/>
              </w:rPr>
            </w:pPr>
            <w:r w:rsidRPr="00BE6D5F">
              <w:rPr>
                <w:lang w:val="en-US"/>
              </w:rPr>
              <w:t>P8</w:t>
            </w:r>
            <w:r w:rsidRPr="00BE6D5F">
              <w:rPr>
                <w:lang w:val="en-US"/>
              </w:rPr>
              <w:tab/>
              <w:t>obtain information on possible dangers of, and contraindications to, taping and strapping and any precautions to take</w:t>
            </w:r>
          </w:p>
        </w:tc>
        <w:tc>
          <w:tcPr>
            <w:tcW w:w="1664" w:type="dxa"/>
            <w:vAlign w:val="center"/>
          </w:tcPr>
          <w:p w:rsidR="004706E4" w:rsidRPr="00BE6D5F" w:rsidRDefault="004706E4" w:rsidP="006A497C"/>
        </w:tc>
      </w:tr>
      <w:tr w:rsidR="004706E4" w:rsidRPr="00BE6D5F" w:rsidTr="00CC02E9">
        <w:trPr>
          <w:trHeight w:val="397"/>
        </w:trPr>
        <w:tc>
          <w:tcPr>
            <w:tcW w:w="7621" w:type="dxa"/>
            <w:vAlign w:val="center"/>
          </w:tcPr>
          <w:p w:rsidR="004706E4" w:rsidRPr="00BE6D5F" w:rsidRDefault="00B43D0A" w:rsidP="006A497C">
            <w:pPr>
              <w:ind w:left="426" w:hanging="426"/>
              <w:rPr>
                <w:b/>
                <w:lang w:val="en-US"/>
              </w:rPr>
            </w:pPr>
            <w:r w:rsidRPr="00BE6D5F">
              <w:rPr>
                <w:lang w:val="en-US"/>
              </w:rPr>
              <w:t>P9    devise a taping and strapping strategy appropriate to the client, their</w:t>
            </w:r>
            <w:r w:rsidR="00D84CB1" w:rsidRPr="00BE6D5F">
              <w:rPr>
                <w:lang w:val="en-US"/>
              </w:rPr>
              <w:t xml:space="preserve"> </w:t>
            </w:r>
            <w:r w:rsidRPr="00BE6D5F">
              <w:rPr>
                <w:lang w:val="en-US"/>
              </w:rPr>
              <w:t>condition, the context and the rules of the sport</w:t>
            </w:r>
          </w:p>
        </w:tc>
        <w:tc>
          <w:tcPr>
            <w:tcW w:w="1664" w:type="dxa"/>
            <w:vAlign w:val="center"/>
          </w:tcPr>
          <w:p w:rsidR="004706E4" w:rsidRPr="00BE6D5F" w:rsidRDefault="004706E4" w:rsidP="006A497C"/>
        </w:tc>
      </w:tr>
      <w:tr w:rsidR="004706E4" w:rsidRPr="00BE6D5F" w:rsidTr="00CC02E9">
        <w:trPr>
          <w:trHeight w:val="397"/>
        </w:trPr>
        <w:tc>
          <w:tcPr>
            <w:tcW w:w="7621" w:type="dxa"/>
            <w:vAlign w:val="center"/>
          </w:tcPr>
          <w:p w:rsidR="004706E4" w:rsidRPr="00BE6D5F" w:rsidRDefault="00B43D0A" w:rsidP="006A497C">
            <w:pPr>
              <w:ind w:left="426" w:hanging="426"/>
              <w:rPr>
                <w:lang w:val="en-US"/>
              </w:rPr>
            </w:pPr>
            <w:r w:rsidRPr="00BE6D5F">
              <w:rPr>
                <w:lang w:val="en-US"/>
              </w:rPr>
              <w:t>P10  make sure the client understands the nature and purpose of the taping and strapping and the equipment to be used</w:t>
            </w:r>
          </w:p>
        </w:tc>
        <w:tc>
          <w:tcPr>
            <w:tcW w:w="1664" w:type="dxa"/>
            <w:vAlign w:val="center"/>
          </w:tcPr>
          <w:p w:rsidR="004706E4" w:rsidRPr="00BE6D5F" w:rsidRDefault="004706E4" w:rsidP="006A497C"/>
        </w:tc>
      </w:tr>
      <w:tr w:rsidR="004706E4" w:rsidRPr="00BE6D5F" w:rsidTr="00CC02E9">
        <w:trPr>
          <w:trHeight w:val="397"/>
        </w:trPr>
        <w:tc>
          <w:tcPr>
            <w:tcW w:w="7621" w:type="dxa"/>
            <w:vAlign w:val="center"/>
          </w:tcPr>
          <w:p w:rsidR="004706E4" w:rsidRPr="00BE6D5F" w:rsidRDefault="00B43D0A" w:rsidP="006A497C">
            <w:pPr>
              <w:ind w:left="426" w:hanging="426"/>
              <w:rPr>
                <w:lang w:val="en-US"/>
              </w:rPr>
            </w:pPr>
            <w:r w:rsidRPr="00BE6D5F">
              <w:rPr>
                <w:lang w:val="en-US"/>
              </w:rPr>
              <w:lastRenderedPageBreak/>
              <w:t>P11  follow the correct procedures to obtain informed consent</w:t>
            </w:r>
          </w:p>
        </w:tc>
        <w:tc>
          <w:tcPr>
            <w:tcW w:w="1664" w:type="dxa"/>
            <w:vAlign w:val="center"/>
          </w:tcPr>
          <w:p w:rsidR="004706E4" w:rsidRPr="00BE6D5F" w:rsidRDefault="004706E4" w:rsidP="006A497C"/>
        </w:tc>
      </w:tr>
      <w:tr w:rsidR="004706E4" w:rsidRPr="00BE6D5F" w:rsidTr="00CC02E9">
        <w:trPr>
          <w:trHeight w:val="397"/>
        </w:trPr>
        <w:tc>
          <w:tcPr>
            <w:tcW w:w="7621" w:type="dxa"/>
            <w:vAlign w:val="center"/>
          </w:tcPr>
          <w:p w:rsidR="004706E4" w:rsidRPr="00BE6D5F" w:rsidRDefault="00B43D0A" w:rsidP="006A497C">
            <w:pPr>
              <w:ind w:left="426" w:hanging="426"/>
              <w:rPr>
                <w:lang w:val="en-US"/>
              </w:rPr>
            </w:pPr>
            <w:r w:rsidRPr="00BE6D5F">
              <w:rPr>
                <w:lang w:val="en-US"/>
              </w:rPr>
              <w:t>P12  prepare the relevant body area with due respect to the client’s dignity</w:t>
            </w:r>
          </w:p>
        </w:tc>
        <w:tc>
          <w:tcPr>
            <w:tcW w:w="1664" w:type="dxa"/>
            <w:vAlign w:val="center"/>
          </w:tcPr>
          <w:p w:rsidR="004706E4" w:rsidRPr="00BE6D5F" w:rsidRDefault="004706E4" w:rsidP="006A497C"/>
        </w:tc>
      </w:tr>
      <w:tr w:rsidR="00C47DDE" w:rsidRPr="00BE6D5F" w:rsidTr="00CC02E9">
        <w:trPr>
          <w:trHeight w:val="397"/>
        </w:trPr>
        <w:tc>
          <w:tcPr>
            <w:tcW w:w="7621" w:type="dxa"/>
            <w:vAlign w:val="center"/>
          </w:tcPr>
          <w:p w:rsidR="00C47DDE" w:rsidRPr="00BE6D5F" w:rsidRDefault="00B43D0A" w:rsidP="006A497C">
            <w:pPr>
              <w:ind w:left="426" w:hanging="426"/>
              <w:rPr>
                <w:lang w:val="en-US"/>
              </w:rPr>
            </w:pPr>
            <w:r w:rsidRPr="00BE6D5F">
              <w:rPr>
                <w:lang w:val="en-US"/>
              </w:rPr>
              <w:t>P13  observe and palpate the area in a way that is consistent with the context and the client’s condition</w:t>
            </w:r>
          </w:p>
        </w:tc>
        <w:tc>
          <w:tcPr>
            <w:tcW w:w="1664" w:type="dxa"/>
            <w:vAlign w:val="center"/>
          </w:tcPr>
          <w:p w:rsidR="00C47DDE" w:rsidRPr="00BE6D5F" w:rsidRDefault="00C47DDE" w:rsidP="006A497C"/>
        </w:tc>
      </w:tr>
      <w:tr w:rsidR="00C47DDE" w:rsidRPr="00BE6D5F" w:rsidTr="00CC02E9">
        <w:trPr>
          <w:trHeight w:val="397"/>
        </w:trPr>
        <w:tc>
          <w:tcPr>
            <w:tcW w:w="7621" w:type="dxa"/>
            <w:vAlign w:val="center"/>
          </w:tcPr>
          <w:p w:rsidR="00C47DDE" w:rsidRPr="00BE6D5F" w:rsidRDefault="00B43D0A" w:rsidP="006A497C">
            <w:pPr>
              <w:ind w:left="426" w:hanging="426"/>
              <w:rPr>
                <w:lang w:val="en-US"/>
              </w:rPr>
            </w:pPr>
            <w:r w:rsidRPr="00BE6D5F">
              <w:rPr>
                <w:lang w:val="en-US"/>
              </w:rPr>
              <w:t>P14  position the client for comfort, safety and support</w:t>
            </w:r>
          </w:p>
        </w:tc>
        <w:tc>
          <w:tcPr>
            <w:tcW w:w="1664" w:type="dxa"/>
            <w:vAlign w:val="center"/>
          </w:tcPr>
          <w:p w:rsidR="00C47DDE" w:rsidRPr="00BE6D5F" w:rsidRDefault="00C47DDE" w:rsidP="006A497C"/>
        </w:tc>
      </w:tr>
      <w:tr w:rsidR="00BE6D5F" w:rsidRPr="00BE6D5F" w:rsidTr="00BE6D5F">
        <w:tc>
          <w:tcPr>
            <w:tcW w:w="9285" w:type="dxa"/>
            <w:gridSpan w:val="2"/>
            <w:shd w:val="clear" w:color="auto" w:fill="F2F2F2" w:themeFill="background1" w:themeFillShade="F2"/>
          </w:tcPr>
          <w:p w:rsidR="00BE6D5F" w:rsidRPr="00BE6D5F" w:rsidRDefault="00BE6D5F" w:rsidP="006A497C">
            <w:pPr>
              <w:ind w:left="426" w:hanging="426"/>
            </w:pPr>
            <w:r w:rsidRPr="00BE6D5F">
              <w:rPr>
                <w:b/>
                <w:lang w:val="en-US"/>
              </w:rPr>
              <w:t>You must be able to: Apply taping and strapping</w:t>
            </w:r>
          </w:p>
        </w:tc>
      </w:tr>
      <w:tr w:rsidR="005666F2" w:rsidRPr="00BE6D5F" w:rsidTr="00CC02E9">
        <w:trPr>
          <w:trHeight w:val="397"/>
        </w:trPr>
        <w:tc>
          <w:tcPr>
            <w:tcW w:w="7621" w:type="dxa"/>
            <w:vAlign w:val="center"/>
          </w:tcPr>
          <w:p w:rsidR="005666F2" w:rsidRPr="00EA3846" w:rsidRDefault="005666F2" w:rsidP="005666F2">
            <w:pPr>
              <w:ind w:left="426" w:hanging="426"/>
            </w:pPr>
            <w:r w:rsidRPr="00EA3846">
              <w:t>P15  select and apply tapes and techniques that are within your scope of practice</w:t>
            </w:r>
          </w:p>
        </w:tc>
        <w:tc>
          <w:tcPr>
            <w:tcW w:w="1664" w:type="dxa"/>
            <w:vAlign w:val="center"/>
          </w:tcPr>
          <w:p w:rsidR="005666F2" w:rsidRPr="00BE6D5F" w:rsidRDefault="005666F2" w:rsidP="006A497C"/>
        </w:tc>
      </w:tr>
      <w:tr w:rsidR="005666F2" w:rsidRPr="00BE6D5F" w:rsidTr="00CC02E9">
        <w:trPr>
          <w:trHeight w:val="397"/>
        </w:trPr>
        <w:tc>
          <w:tcPr>
            <w:tcW w:w="7621" w:type="dxa"/>
            <w:vAlign w:val="center"/>
          </w:tcPr>
          <w:p w:rsidR="005666F2" w:rsidRPr="00EA3846" w:rsidRDefault="005666F2" w:rsidP="005666F2">
            <w:pPr>
              <w:ind w:left="426" w:hanging="426"/>
            </w:pPr>
            <w:r w:rsidRPr="00EA3846">
              <w:t>P16  where necessary, follow approved guidelines for the presence of a chaperone</w:t>
            </w:r>
          </w:p>
        </w:tc>
        <w:tc>
          <w:tcPr>
            <w:tcW w:w="1664" w:type="dxa"/>
            <w:vAlign w:val="center"/>
          </w:tcPr>
          <w:p w:rsidR="005666F2" w:rsidRPr="00BE6D5F" w:rsidRDefault="005666F2" w:rsidP="006A497C"/>
        </w:tc>
      </w:tr>
      <w:tr w:rsidR="005666F2" w:rsidRPr="00BE6D5F" w:rsidTr="00CC02E9">
        <w:trPr>
          <w:trHeight w:val="397"/>
        </w:trPr>
        <w:tc>
          <w:tcPr>
            <w:tcW w:w="7621" w:type="dxa"/>
            <w:vAlign w:val="center"/>
          </w:tcPr>
          <w:p w:rsidR="005666F2" w:rsidRPr="00EA3846" w:rsidRDefault="005666F2" w:rsidP="005666F2">
            <w:pPr>
              <w:ind w:left="426" w:hanging="426"/>
            </w:pPr>
            <w:r w:rsidRPr="00EA3846">
              <w:t xml:space="preserve">P17  make sure the client is correctly positioned, </w:t>
            </w:r>
            <w:r>
              <w:t xml:space="preserve">safe and comfortable throughout </w:t>
            </w:r>
            <w:r w:rsidRPr="00EA3846">
              <w:t>the taping and strapping</w:t>
            </w:r>
          </w:p>
        </w:tc>
        <w:tc>
          <w:tcPr>
            <w:tcW w:w="1664" w:type="dxa"/>
            <w:vAlign w:val="center"/>
          </w:tcPr>
          <w:p w:rsidR="005666F2" w:rsidRPr="00BE6D5F" w:rsidRDefault="005666F2" w:rsidP="006A497C"/>
        </w:tc>
      </w:tr>
      <w:tr w:rsidR="005666F2" w:rsidRPr="00BE6D5F" w:rsidTr="00CC02E9">
        <w:trPr>
          <w:trHeight w:val="397"/>
        </w:trPr>
        <w:tc>
          <w:tcPr>
            <w:tcW w:w="7621" w:type="dxa"/>
            <w:vAlign w:val="center"/>
          </w:tcPr>
          <w:p w:rsidR="005666F2" w:rsidRPr="00EA3846" w:rsidRDefault="005666F2" w:rsidP="005666F2">
            <w:pPr>
              <w:ind w:left="426" w:hanging="426"/>
            </w:pPr>
            <w:r w:rsidRPr="00EA3846">
              <w:t>P18  apply the taping and strapping correctly and consistently to meet the client’s presentation and needs in the context</w:t>
            </w:r>
          </w:p>
        </w:tc>
        <w:tc>
          <w:tcPr>
            <w:tcW w:w="1664" w:type="dxa"/>
            <w:vAlign w:val="center"/>
          </w:tcPr>
          <w:p w:rsidR="005666F2" w:rsidRPr="00BE6D5F" w:rsidRDefault="005666F2" w:rsidP="006A497C"/>
        </w:tc>
      </w:tr>
      <w:tr w:rsidR="005666F2" w:rsidRPr="00BE6D5F" w:rsidTr="00CC02E9">
        <w:trPr>
          <w:trHeight w:val="397"/>
        </w:trPr>
        <w:tc>
          <w:tcPr>
            <w:tcW w:w="7621" w:type="dxa"/>
            <w:vAlign w:val="center"/>
          </w:tcPr>
          <w:p w:rsidR="005666F2" w:rsidRPr="00EA3846" w:rsidRDefault="005666F2" w:rsidP="005666F2">
            <w:pPr>
              <w:ind w:left="426" w:hanging="426"/>
            </w:pPr>
            <w:r w:rsidRPr="00EA3846">
              <w:t>P19  observe and take account of the dangers of, and contraindications to, taping and strapping and any precautions to take</w:t>
            </w:r>
          </w:p>
        </w:tc>
        <w:tc>
          <w:tcPr>
            <w:tcW w:w="1664" w:type="dxa"/>
            <w:vAlign w:val="center"/>
          </w:tcPr>
          <w:p w:rsidR="005666F2" w:rsidRPr="00BE6D5F" w:rsidRDefault="005666F2" w:rsidP="006A497C"/>
        </w:tc>
      </w:tr>
      <w:tr w:rsidR="005666F2" w:rsidRPr="00BE6D5F" w:rsidTr="00CC02E9">
        <w:trPr>
          <w:trHeight w:val="397"/>
        </w:trPr>
        <w:tc>
          <w:tcPr>
            <w:tcW w:w="7621" w:type="dxa"/>
            <w:vAlign w:val="center"/>
          </w:tcPr>
          <w:p w:rsidR="005666F2" w:rsidRPr="00EA3846" w:rsidRDefault="005666F2" w:rsidP="005666F2">
            <w:pPr>
              <w:ind w:left="426" w:hanging="426"/>
            </w:pPr>
            <w:r w:rsidRPr="00EA3846">
              <w:t>P20  assist the client to make the body area clea</w:t>
            </w:r>
            <w:r>
              <w:t xml:space="preserve">n and hygienic following taping </w:t>
            </w:r>
            <w:r w:rsidRPr="00EA3846">
              <w:t>and strapping</w:t>
            </w:r>
          </w:p>
        </w:tc>
        <w:tc>
          <w:tcPr>
            <w:tcW w:w="1664" w:type="dxa"/>
            <w:vAlign w:val="center"/>
          </w:tcPr>
          <w:p w:rsidR="005666F2" w:rsidRPr="00BE6D5F" w:rsidRDefault="005666F2" w:rsidP="006A497C"/>
        </w:tc>
      </w:tr>
      <w:tr w:rsidR="005666F2" w:rsidRPr="00BE6D5F" w:rsidTr="00CC02E9">
        <w:trPr>
          <w:trHeight w:val="397"/>
        </w:trPr>
        <w:tc>
          <w:tcPr>
            <w:tcW w:w="7621" w:type="dxa"/>
            <w:vAlign w:val="center"/>
          </w:tcPr>
          <w:p w:rsidR="005666F2" w:rsidRPr="00EA3846" w:rsidRDefault="005666F2" w:rsidP="005666F2">
            <w:pPr>
              <w:ind w:left="426" w:hanging="426"/>
            </w:pPr>
            <w:r w:rsidRPr="005666F2">
              <w:rPr>
                <w:lang w:val="en-US"/>
              </w:rPr>
              <w:t>P21  warn client of possible adverse reaction to taping and strappin</w:t>
            </w:r>
          </w:p>
        </w:tc>
        <w:tc>
          <w:tcPr>
            <w:tcW w:w="1664" w:type="dxa"/>
            <w:vAlign w:val="center"/>
          </w:tcPr>
          <w:p w:rsidR="005666F2" w:rsidRPr="00BE6D5F" w:rsidRDefault="005666F2" w:rsidP="006A497C"/>
        </w:tc>
      </w:tr>
      <w:tr w:rsidR="005666F2" w:rsidRPr="00BE6D5F" w:rsidTr="00BE6D5F">
        <w:tc>
          <w:tcPr>
            <w:tcW w:w="9285" w:type="dxa"/>
            <w:gridSpan w:val="2"/>
            <w:shd w:val="clear" w:color="auto" w:fill="F2F2F2" w:themeFill="background1" w:themeFillShade="F2"/>
          </w:tcPr>
          <w:p w:rsidR="005666F2" w:rsidRPr="00BE6D5F" w:rsidRDefault="005666F2" w:rsidP="006A497C">
            <w:pPr>
              <w:ind w:left="567" w:hanging="567"/>
              <w:rPr>
                <w:b/>
                <w:lang w:val="en-US"/>
              </w:rPr>
            </w:pPr>
            <w:r w:rsidRPr="00BE6D5F">
              <w:rPr>
                <w:b/>
                <w:lang w:val="en-US"/>
              </w:rPr>
              <w:t>You must be able to: Evaluate the effectiveness of taping and strapping</w:t>
            </w:r>
          </w:p>
        </w:tc>
      </w:tr>
      <w:tr w:rsidR="005666F2" w:rsidRPr="00BE6D5F" w:rsidTr="00CC02E9">
        <w:trPr>
          <w:trHeight w:val="397"/>
        </w:trPr>
        <w:tc>
          <w:tcPr>
            <w:tcW w:w="7621" w:type="dxa"/>
            <w:vAlign w:val="center"/>
          </w:tcPr>
          <w:p w:rsidR="005666F2" w:rsidRPr="00E164EC" w:rsidRDefault="005666F2" w:rsidP="00E164EC">
            <w:pPr>
              <w:ind w:left="426" w:hanging="426"/>
              <w:rPr>
                <w:lang w:val="en-US"/>
              </w:rPr>
            </w:pPr>
            <w:r w:rsidRPr="00E164EC">
              <w:rPr>
                <w:lang w:val="en-US"/>
              </w:rPr>
              <w:t>P22  obtain feedback on the effects of taping and strapping from the client</w:t>
            </w:r>
          </w:p>
        </w:tc>
        <w:tc>
          <w:tcPr>
            <w:tcW w:w="1664" w:type="dxa"/>
            <w:vAlign w:val="center"/>
          </w:tcPr>
          <w:p w:rsidR="005666F2" w:rsidRPr="00BE6D5F" w:rsidRDefault="005666F2" w:rsidP="005666F2">
            <w:pPr>
              <w:ind w:left="426" w:hanging="426"/>
            </w:pPr>
          </w:p>
        </w:tc>
      </w:tr>
      <w:tr w:rsidR="005666F2" w:rsidRPr="00BE6D5F" w:rsidTr="00CC02E9">
        <w:trPr>
          <w:trHeight w:val="397"/>
        </w:trPr>
        <w:tc>
          <w:tcPr>
            <w:tcW w:w="7621" w:type="dxa"/>
            <w:vAlign w:val="center"/>
          </w:tcPr>
          <w:p w:rsidR="005666F2" w:rsidRPr="00E164EC" w:rsidRDefault="005666F2" w:rsidP="00E164EC">
            <w:pPr>
              <w:ind w:left="426" w:hanging="426"/>
              <w:rPr>
                <w:lang w:val="en-US"/>
              </w:rPr>
            </w:pPr>
            <w:r w:rsidRPr="00E164EC">
              <w:rPr>
                <w:lang w:val="en-US"/>
              </w:rPr>
              <w:t>P23  measure client feedback against the aims and objectives of your taping and strapping strategy</w:t>
            </w:r>
          </w:p>
        </w:tc>
        <w:tc>
          <w:tcPr>
            <w:tcW w:w="1664" w:type="dxa"/>
            <w:vAlign w:val="center"/>
          </w:tcPr>
          <w:p w:rsidR="005666F2" w:rsidRPr="00BE6D5F" w:rsidRDefault="005666F2" w:rsidP="005666F2">
            <w:pPr>
              <w:ind w:left="426" w:hanging="426"/>
            </w:pPr>
          </w:p>
        </w:tc>
      </w:tr>
      <w:tr w:rsidR="005666F2" w:rsidRPr="00BE6D5F" w:rsidTr="00CC02E9">
        <w:trPr>
          <w:trHeight w:val="397"/>
        </w:trPr>
        <w:tc>
          <w:tcPr>
            <w:tcW w:w="7621" w:type="dxa"/>
            <w:vAlign w:val="center"/>
          </w:tcPr>
          <w:p w:rsidR="005666F2" w:rsidRPr="00E164EC" w:rsidRDefault="005666F2" w:rsidP="00E164EC">
            <w:pPr>
              <w:ind w:left="426" w:hanging="426"/>
              <w:rPr>
                <w:lang w:val="en-US"/>
              </w:rPr>
            </w:pPr>
            <w:r w:rsidRPr="00E164EC">
              <w:rPr>
                <w:lang w:val="en-US"/>
              </w:rPr>
              <w:t>P24  identify any adverse reactions</w:t>
            </w:r>
          </w:p>
        </w:tc>
        <w:tc>
          <w:tcPr>
            <w:tcW w:w="1664" w:type="dxa"/>
            <w:vAlign w:val="center"/>
          </w:tcPr>
          <w:p w:rsidR="005666F2" w:rsidRPr="00BE6D5F" w:rsidRDefault="005666F2" w:rsidP="005666F2">
            <w:pPr>
              <w:ind w:left="426" w:hanging="426"/>
            </w:pPr>
          </w:p>
        </w:tc>
      </w:tr>
      <w:tr w:rsidR="005666F2" w:rsidRPr="00BE6D5F" w:rsidTr="00CC02E9">
        <w:trPr>
          <w:trHeight w:val="397"/>
        </w:trPr>
        <w:tc>
          <w:tcPr>
            <w:tcW w:w="7621" w:type="dxa"/>
            <w:vAlign w:val="center"/>
          </w:tcPr>
          <w:p w:rsidR="005666F2" w:rsidRPr="00E164EC" w:rsidRDefault="005666F2" w:rsidP="00E164EC">
            <w:pPr>
              <w:ind w:left="426" w:hanging="426"/>
              <w:rPr>
                <w:lang w:val="en-US"/>
              </w:rPr>
            </w:pPr>
            <w:r w:rsidRPr="00E164EC">
              <w:rPr>
                <w:lang w:val="en-US"/>
              </w:rPr>
              <w:t>P25  make further assessments if necessary</w:t>
            </w:r>
          </w:p>
        </w:tc>
        <w:tc>
          <w:tcPr>
            <w:tcW w:w="1664" w:type="dxa"/>
            <w:vAlign w:val="center"/>
          </w:tcPr>
          <w:p w:rsidR="005666F2" w:rsidRPr="00BE6D5F" w:rsidRDefault="005666F2" w:rsidP="005666F2">
            <w:pPr>
              <w:ind w:left="426" w:hanging="426"/>
            </w:pPr>
          </w:p>
        </w:tc>
      </w:tr>
      <w:tr w:rsidR="005666F2" w:rsidRPr="00BE6D5F" w:rsidTr="00CC02E9">
        <w:trPr>
          <w:trHeight w:val="397"/>
        </w:trPr>
        <w:tc>
          <w:tcPr>
            <w:tcW w:w="7621" w:type="dxa"/>
            <w:vAlign w:val="center"/>
          </w:tcPr>
          <w:p w:rsidR="005666F2" w:rsidRPr="00E164EC" w:rsidRDefault="005666F2" w:rsidP="00E164EC">
            <w:pPr>
              <w:ind w:left="426" w:hanging="426"/>
              <w:rPr>
                <w:lang w:val="en-US"/>
              </w:rPr>
            </w:pPr>
            <w:r w:rsidRPr="00E164EC">
              <w:rPr>
                <w:lang w:val="en-US"/>
              </w:rPr>
              <w:t>P26  ensure any proprietary supports used have been assessed/prescribed by an appropriately qualified healthcare professional</w:t>
            </w:r>
          </w:p>
        </w:tc>
        <w:tc>
          <w:tcPr>
            <w:tcW w:w="1664" w:type="dxa"/>
            <w:vAlign w:val="center"/>
          </w:tcPr>
          <w:p w:rsidR="005666F2" w:rsidRPr="00BE6D5F" w:rsidRDefault="005666F2" w:rsidP="005666F2">
            <w:pPr>
              <w:ind w:left="426" w:hanging="426"/>
            </w:pPr>
          </w:p>
        </w:tc>
      </w:tr>
      <w:tr w:rsidR="005666F2" w:rsidRPr="00BE6D5F" w:rsidTr="00CC02E9">
        <w:trPr>
          <w:trHeight w:val="397"/>
        </w:trPr>
        <w:tc>
          <w:tcPr>
            <w:tcW w:w="7621" w:type="dxa"/>
            <w:vAlign w:val="center"/>
          </w:tcPr>
          <w:p w:rsidR="005666F2" w:rsidRPr="00E164EC" w:rsidRDefault="005666F2" w:rsidP="00E164EC">
            <w:pPr>
              <w:ind w:left="426" w:hanging="426"/>
              <w:rPr>
                <w:lang w:val="en-US"/>
              </w:rPr>
            </w:pPr>
            <w:r w:rsidRPr="00E164EC">
              <w:rPr>
                <w:lang w:val="en-US"/>
              </w:rPr>
              <w:t>P27  provide the client with appropriate advice and additional opportunities for feedback</w:t>
            </w:r>
          </w:p>
        </w:tc>
        <w:tc>
          <w:tcPr>
            <w:tcW w:w="1664" w:type="dxa"/>
            <w:vAlign w:val="center"/>
          </w:tcPr>
          <w:p w:rsidR="005666F2" w:rsidRPr="00BE6D5F" w:rsidRDefault="005666F2" w:rsidP="005666F2">
            <w:pPr>
              <w:ind w:left="426" w:hanging="426"/>
            </w:pPr>
          </w:p>
        </w:tc>
      </w:tr>
      <w:tr w:rsidR="005666F2" w:rsidRPr="00BE6D5F" w:rsidTr="00CC02E9">
        <w:trPr>
          <w:trHeight w:val="397"/>
        </w:trPr>
        <w:tc>
          <w:tcPr>
            <w:tcW w:w="7621" w:type="dxa"/>
            <w:vAlign w:val="center"/>
          </w:tcPr>
          <w:p w:rsidR="005666F2" w:rsidRPr="00E164EC" w:rsidRDefault="005666F2" w:rsidP="00E164EC">
            <w:pPr>
              <w:ind w:left="426" w:hanging="426"/>
              <w:rPr>
                <w:lang w:val="en-US"/>
              </w:rPr>
            </w:pPr>
            <w:r w:rsidRPr="00E164EC">
              <w:rPr>
                <w:lang w:val="en-US"/>
              </w:rPr>
              <w:t>P28  make clear records in the accepted format</w:t>
            </w:r>
          </w:p>
        </w:tc>
        <w:tc>
          <w:tcPr>
            <w:tcW w:w="1664" w:type="dxa"/>
            <w:vAlign w:val="center"/>
          </w:tcPr>
          <w:p w:rsidR="005666F2" w:rsidRPr="00BE6D5F" w:rsidRDefault="005666F2" w:rsidP="005666F2">
            <w:pPr>
              <w:ind w:left="426" w:hanging="426"/>
            </w:pPr>
          </w:p>
        </w:tc>
      </w:tr>
      <w:tr w:rsidR="005666F2" w:rsidRPr="00BE6D5F" w:rsidTr="00CC02E9">
        <w:trPr>
          <w:trHeight w:val="397"/>
        </w:trPr>
        <w:tc>
          <w:tcPr>
            <w:tcW w:w="7621" w:type="dxa"/>
            <w:vAlign w:val="center"/>
          </w:tcPr>
          <w:p w:rsidR="005666F2" w:rsidRPr="00E164EC" w:rsidRDefault="005666F2" w:rsidP="00E164EC">
            <w:pPr>
              <w:ind w:left="426" w:hanging="426"/>
              <w:rPr>
                <w:lang w:val="en-US"/>
              </w:rPr>
            </w:pPr>
            <w:r w:rsidRPr="00E164EC">
              <w:rPr>
                <w:lang w:val="en-US"/>
              </w:rPr>
              <w:t>P29  refer and/or report on progress to the relevant health care professional and follow their directions</w:t>
            </w:r>
          </w:p>
        </w:tc>
        <w:tc>
          <w:tcPr>
            <w:tcW w:w="1664" w:type="dxa"/>
            <w:vAlign w:val="center"/>
          </w:tcPr>
          <w:p w:rsidR="005666F2" w:rsidRPr="00BE6D5F" w:rsidRDefault="005666F2" w:rsidP="005666F2">
            <w:pPr>
              <w:ind w:left="426" w:hanging="426"/>
            </w:pPr>
          </w:p>
        </w:tc>
      </w:tr>
      <w:tr w:rsidR="005666F2" w:rsidRPr="00BE6D5F" w:rsidTr="00CC02E9">
        <w:trPr>
          <w:trHeight w:val="397"/>
        </w:trPr>
        <w:tc>
          <w:tcPr>
            <w:tcW w:w="7621" w:type="dxa"/>
            <w:vAlign w:val="center"/>
          </w:tcPr>
          <w:p w:rsidR="005666F2" w:rsidRPr="00E164EC" w:rsidRDefault="005666F2" w:rsidP="00E164EC">
            <w:pPr>
              <w:ind w:left="426" w:hanging="426"/>
              <w:rPr>
                <w:lang w:val="en-US"/>
              </w:rPr>
            </w:pPr>
            <w:r w:rsidRPr="00E164EC">
              <w:rPr>
                <w:lang w:val="en-US"/>
              </w:rPr>
              <w:t>P30  store records safely and securely according to legal requirements</w:t>
            </w:r>
          </w:p>
        </w:tc>
        <w:tc>
          <w:tcPr>
            <w:tcW w:w="1664" w:type="dxa"/>
            <w:vAlign w:val="center"/>
          </w:tcPr>
          <w:p w:rsidR="005666F2" w:rsidRPr="00BE6D5F" w:rsidRDefault="005666F2" w:rsidP="005666F2">
            <w:pPr>
              <w:ind w:left="426" w:hanging="426"/>
            </w:pPr>
          </w:p>
        </w:tc>
      </w:tr>
      <w:tr w:rsidR="005666F2" w:rsidRPr="00BE6D5F" w:rsidTr="00CC02E9">
        <w:trPr>
          <w:trHeight w:val="397"/>
        </w:trPr>
        <w:tc>
          <w:tcPr>
            <w:tcW w:w="7621" w:type="dxa"/>
            <w:vAlign w:val="center"/>
          </w:tcPr>
          <w:p w:rsidR="005666F2" w:rsidRPr="00E164EC" w:rsidRDefault="005666F2" w:rsidP="00E164EC">
            <w:pPr>
              <w:ind w:left="426" w:hanging="426"/>
              <w:rPr>
                <w:lang w:val="en-US"/>
              </w:rPr>
            </w:pPr>
            <w:r w:rsidRPr="00E164EC">
              <w:rPr>
                <w:lang w:val="en-US"/>
              </w:rPr>
              <w:t>P31  evaluate the taping and strapping strategy</w:t>
            </w:r>
          </w:p>
        </w:tc>
        <w:tc>
          <w:tcPr>
            <w:tcW w:w="1664" w:type="dxa"/>
            <w:vAlign w:val="center"/>
          </w:tcPr>
          <w:p w:rsidR="005666F2" w:rsidRPr="00BE6D5F" w:rsidRDefault="005666F2" w:rsidP="005666F2">
            <w:pPr>
              <w:ind w:left="426" w:hanging="426"/>
            </w:pPr>
          </w:p>
        </w:tc>
      </w:tr>
      <w:tr w:rsidR="005666F2" w:rsidRPr="00BE6D5F" w:rsidTr="00CC02E9">
        <w:trPr>
          <w:trHeight w:val="397"/>
        </w:trPr>
        <w:tc>
          <w:tcPr>
            <w:tcW w:w="7621" w:type="dxa"/>
            <w:vAlign w:val="center"/>
          </w:tcPr>
          <w:p w:rsidR="005666F2" w:rsidRPr="00E164EC" w:rsidRDefault="005666F2" w:rsidP="005666F2">
            <w:pPr>
              <w:ind w:left="426" w:hanging="426"/>
              <w:rPr>
                <w:lang w:val="en-US"/>
              </w:rPr>
            </w:pPr>
            <w:r w:rsidRPr="00E164EC">
              <w:rPr>
                <w:lang w:val="en-US"/>
              </w:rPr>
              <w:t>P32  destroy records as legally required</w:t>
            </w:r>
          </w:p>
        </w:tc>
        <w:tc>
          <w:tcPr>
            <w:tcW w:w="1664" w:type="dxa"/>
            <w:vAlign w:val="center"/>
          </w:tcPr>
          <w:p w:rsidR="005666F2" w:rsidRPr="00BE6D5F" w:rsidRDefault="005666F2" w:rsidP="005666F2">
            <w:pPr>
              <w:ind w:left="426" w:hanging="426"/>
            </w:pPr>
          </w:p>
        </w:tc>
      </w:tr>
    </w:tbl>
    <w:p w:rsidR="001E6F68" w:rsidRDefault="001E6F68" w:rsidP="00CC02E9">
      <w:pPr>
        <w:spacing w:after="0"/>
      </w:pPr>
    </w:p>
    <w:tbl>
      <w:tblPr>
        <w:tblStyle w:val="TableGrid"/>
        <w:tblW w:w="9285" w:type="dxa"/>
        <w:tblLook w:val="04A0" w:firstRow="1" w:lastRow="0" w:firstColumn="1" w:lastColumn="0" w:noHBand="0" w:noVBand="1"/>
      </w:tblPr>
      <w:tblGrid>
        <w:gridCol w:w="7621"/>
        <w:gridCol w:w="1664"/>
      </w:tblGrid>
      <w:tr w:rsidR="00C9706F" w:rsidRPr="00BE6D5F" w:rsidTr="001E6F68">
        <w:tc>
          <w:tcPr>
            <w:tcW w:w="7621" w:type="dxa"/>
            <w:shd w:val="clear" w:color="auto" w:fill="C6D9F1" w:themeFill="text2" w:themeFillTint="33"/>
          </w:tcPr>
          <w:p w:rsidR="00C9706F" w:rsidRPr="00BE6D5F" w:rsidRDefault="00C9706F" w:rsidP="006A497C">
            <w:r w:rsidRPr="00BE6D5F">
              <w:rPr>
                <w:b/>
                <w:color w:val="0070C0"/>
                <w:lang w:val="en-US"/>
              </w:rPr>
              <w:t>Knowledge and understanding</w:t>
            </w:r>
          </w:p>
        </w:tc>
        <w:tc>
          <w:tcPr>
            <w:tcW w:w="1664" w:type="dxa"/>
            <w:shd w:val="clear" w:color="auto" w:fill="C6D9F1" w:themeFill="text2" w:themeFillTint="33"/>
          </w:tcPr>
          <w:p w:rsidR="00C9706F" w:rsidRPr="001E6F68" w:rsidRDefault="001E6F68" w:rsidP="001E6F68">
            <w:pPr>
              <w:jc w:val="center"/>
              <w:rPr>
                <w:b/>
              </w:rPr>
            </w:pPr>
            <w:r w:rsidRPr="001E6F68">
              <w:rPr>
                <w:b/>
                <w:color w:val="0070C0"/>
              </w:rPr>
              <w:t>Mapping</w:t>
            </w:r>
          </w:p>
        </w:tc>
      </w:tr>
      <w:tr w:rsidR="00BE6D5F" w:rsidRPr="00BE6D5F" w:rsidTr="00BE6D5F">
        <w:tc>
          <w:tcPr>
            <w:tcW w:w="9285" w:type="dxa"/>
            <w:gridSpan w:val="2"/>
            <w:shd w:val="clear" w:color="auto" w:fill="F2F2F2" w:themeFill="background1" w:themeFillShade="F2"/>
          </w:tcPr>
          <w:p w:rsidR="00BE6D5F" w:rsidRPr="00BE6D5F" w:rsidRDefault="00BE6D5F" w:rsidP="006A497C">
            <w:r w:rsidRPr="00BE6D5F">
              <w:rPr>
                <w:b/>
                <w:lang w:val="en-US"/>
              </w:rPr>
              <w:t>You need to know and understand</w:t>
            </w:r>
          </w:p>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 xml:space="preserve">K1 </w:t>
            </w:r>
            <w:r w:rsidR="00E164EC">
              <w:rPr>
                <w:lang w:val="en-US"/>
              </w:rPr>
              <w:t xml:space="preserve">  </w:t>
            </w:r>
            <w:r w:rsidRPr="00E164EC">
              <w:rPr>
                <w:lang w:val="en-US"/>
              </w:rPr>
              <w:t>the importance of applying the underpinning knowledge of anatomy, physiology and pathology to the practice of taping and strapping</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K2    the accepted standards of practice and recognition of client's presenting with injuries</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K3    the importance of accurate assessment and record keeping</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K4    the physical and physiological effects of taping and strapping</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lastRenderedPageBreak/>
              <w:t>K5     the content of taping and strapping materials in relation to allergic reaction and contraindications</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K6     the importance of cleanliness and hygiene and the standards that should be applied when applying taping and strapping in a variety of situations and environments</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K7    the importance of maintaining the dignity and comfort of the participant throughout the taping and strapping process</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K8    the importance of understanding and of obeying the rules of the sport</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K9    the function and suitability of proprietary supports</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K10  the importance of ensuring the participant is correctly positioned</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K11  the importance of having a suitable chaperone present when working with participants and the principles to observe in relation to child protection and child protection legislation</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K12  the importance of obtaining informed consent prior to any application of taping and strapping – practitioners are required to tell the client anything that would substantially affect the client's decision; such information typically includes the nature and purpose of the taping and strapping, its risks and consequences and any alternative courses of treatment</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K13  the importance of obtaining information on the possible dangers of and contraindications/precautions to taping and strapping before commencing any treatment and how to obtain this information</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K14  the importance of explaining the specific effects and possible reactions to taping applied to influence movement patterns and proprioception</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K15  the indications for taping and strapping</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K16  what the dangers and contraindications to taping and strapping are, for example: acute trauma, tumour, open wounds, frostbite, acute soft tissue injury, circulatory disorders, fractures, thrombosis, bursitis, periostitis, myositis ossificans, infections, skin disorders, allergic conditions, risk of haemorrhage, areas of altered skin sensation, mental incapacity.</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K17  the accepted standards of personal hygiene, dress and appearance and why they are important</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K18  current safety legislation for the types of equipment used in taping and strapping</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 xml:space="preserve">K19  the importance of making sure the equipment and the area provide </w:t>
            </w:r>
            <w:r w:rsidR="000604E4" w:rsidRPr="00E164EC">
              <w:rPr>
                <w:lang w:val="en-US"/>
              </w:rPr>
              <w:t xml:space="preserve">for </w:t>
            </w:r>
            <w:r w:rsidRPr="00E164EC">
              <w:rPr>
                <w:lang w:val="en-US"/>
              </w:rPr>
              <w:t>the comfort and dignity of the participant</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K20  the correct materials to use for the range of taping and strapping techniques covered by the unit</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K21  the importance of explaining the aims and objectives of taping and strapping to the client</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K22  how to obtain relevant information</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K23  how to observe and palpate the area to be taped and strapped in advance and why</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K24  how to prepare the body area for the range of techniques listed and why</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K25  why the participant should understand the nature and purpose of the taping and strapping and the equipment being used</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 xml:space="preserve">K26  how to apply the range of techniques listed in the unit with particular reference to: stance, direction of movement, the medium used, tension of </w:t>
            </w:r>
            <w:r w:rsidRPr="00E164EC">
              <w:rPr>
                <w:lang w:val="en-US"/>
              </w:rPr>
              <w:lastRenderedPageBreak/>
              <w:t>tape, tensile strength of tape, prevailing weather conditions</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K27  the application of the range of techniques to the range of conditions/situations listed</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K28  why it is important to cleanse the area prior to and following taping and strapping and how to do so</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K29  the importance of evaluating the effectiveness of taping and strapping</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K30  how to obtain feedback from the participant on the effects of taping and strapping</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K31  the possible adverse reactions to taping and strapping and how to identify these</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K32  why it is important to provide reassurance and opportunities for further feedback and how to do so</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K33  how to report/refer on progress to relevant and appropriately qualified health care professionals, why it is important to follow their directions and recognise working within scope of practice</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K34  the details of the taping and strapping and its effects that should be recorded</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K35  the importance of accurate and confidential record keeping and safely storing records</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K36  legal requirements for the storage of information on participants and the treatment they have received</w:t>
            </w:r>
          </w:p>
        </w:tc>
        <w:tc>
          <w:tcPr>
            <w:tcW w:w="1664" w:type="dxa"/>
            <w:vAlign w:val="center"/>
          </w:tcPr>
          <w:p w:rsidR="00F30A6D" w:rsidRPr="00BE6D5F" w:rsidRDefault="00F30A6D" w:rsidP="00F30A6D"/>
        </w:tc>
      </w:tr>
      <w:tr w:rsidR="00F30A6D" w:rsidRPr="00BE6D5F" w:rsidTr="00F30A6D">
        <w:trPr>
          <w:trHeight w:val="397"/>
        </w:trPr>
        <w:tc>
          <w:tcPr>
            <w:tcW w:w="7621" w:type="dxa"/>
            <w:vAlign w:val="center"/>
          </w:tcPr>
          <w:p w:rsidR="00F30A6D" w:rsidRPr="00E164EC" w:rsidRDefault="00F30A6D" w:rsidP="00E164EC">
            <w:pPr>
              <w:ind w:left="426" w:hanging="426"/>
              <w:rPr>
                <w:lang w:val="en-US"/>
              </w:rPr>
            </w:pPr>
            <w:r w:rsidRPr="00E164EC">
              <w:rPr>
                <w:lang w:val="en-US"/>
              </w:rPr>
              <w:t>K37  the importance of keeping up to date on most recent evidence of the neurological factors regarding strapping in influencing movement patterns</w:t>
            </w:r>
          </w:p>
        </w:tc>
        <w:tc>
          <w:tcPr>
            <w:tcW w:w="1664" w:type="dxa"/>
            <w:vAlign w:val="center"/>
          </w:tcPr>
          <w:p w:rsidR="00F30A6D" w:rsidRPr="00BE6D5F" w:rsidRDefault="00F30A6D" w:rsidP="00F30A6D"/>
        </w:tc>
      </w:tr>
    </w:tbl>
    <w:p w:rsidR="00483A54" w:rsidRPr="00BE6D5F" w:rsidRDefault="00483A54" w:rsidP="00E164EC">
      <w:pPr>
        <w:spacing w:after="0" w:line="240" w:lineRule="auto"/>
      </w:pPr>
    </w:p>
    <w:sectPr w:rsidR="00483A54" w:rsidRPr="00BE6D5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A22" w:rsidRDefault="00334A22">
      <w:pPr>
        <w:spacing w:after="0" w:line="240" w:lineRule="auto"/>
      </w:pPr>
      <w:r>
        <w:separator/>
      </w:r>
    </w:p>
  </w:endnote>
  <w:endnote w:type="continuationSeparator" w:id="0">
    <w:p w:rsidR="00334A22" w:rsidRDefault="0033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80325282"/>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747BEA" w:rsidRDefault="00747BEA" w:rsidP="006C7BE2">
            <w:pPr>
              <w:pStyle w:val="Footer"/>
              <w:rPr>
                <w:sz w:val="18"/>
                <w:szCs w:val="18"/>
              </w:rPr>
            </w:pPr>
          </w:p>
          <w:p w:rsidR="00C9706F" w:rsidRPr="006C7BE2" w:rsidRDefault="00747BEA" w:rsidP="006C7BE2">
            <w:pPr>
              <w:pStyle w:val="Footer"/>
              <w:rPr>
                <w:sz w:val="18"/>
                <w:szCs w:val="18"/>
              </w:rPr>
            </w:pPr>
            <w:r>
              <w:rPr>
                <w:sz w:val="18"/>
                <w:szCs w:val="18"/>
              </w:rPr>
              <w:t>L</w:t>
            </w:r>
            <w:r w:rsidR="006C7BE2" w:rsidRPr="006C7BE2">
              <w:rPr>
                <w:sz w:val="18"/>
                <w:szCs w:val="18"/>
              </w:rPr>
              <w:t>5 Sports Therapy Mapping Toolkit</w:t>
            </w:r>
            <w:r>
              <w:rPr>
                <w:sz w:val="18"/>
                <w:szCs w:val="18"/>
              </w:rPr>
              <w:t>:</w:t>
            </w:r>
            <w:r w:rsidR="006C7BE2" w:rsidRPr="006C7BE2">
              <w:rPr>
                <w:sz w:val="18"/>
                <w:szCs w:val="18"/>
              </w:rPr>
              <w:t xml:space="preserve"> SFH</w:t>
            </w:r>
            <w:r w:rsidR="001E6F68" w:rsidRPr="006C7BE2">
              <w:rPr>
                <w:sz w:val="18"/>
                <w:szCs w:val="18"/>
              </w:rPr>
              <w:t>D52</w:t>
            </w:r>
            <w:r w:rsidR="000604E4" w:rsidRPr="006C7BE2">
              <w:rPr>
                <w:sz w:val="18"/>
                <w:szCs w:val="18"/>
              </w:rPr>
              <w:t>5</w:t>
            </w:r>
            <w:r>
              <w:rPr>
                <w:sz w:val="18"/>
                <w:szCs w:val="18"/>
              </w:rPr>
              <w:t xml:space="preserve"> </w:t>
            </w:r>
            <w:r w:rsidRPr="00747BEA">
              <w:rPr>
                <w:sz w:val="18"/>
                <w:szCs w:val="18"/>
              </w:rPr>
              <w:t>Apply taping and strapping to influence movement patterns and proprioception in a sport/activity context</w:t>
            </w:r>
            <w:r w:rsidR="000604E4" w:rsidRPr="006C7BE2">
              <w:rPr>
                <w:sz w:val="18"/>
                <w:szCs w:val="18"/>
              </w:rPr>
              <w:t xml:space="preserve">   </w:t>
            </w:r>
            <w:r w:rsidR="001E6F68" w:rsidRPr="006C7BE2">
              <w:rPr>
                <w:sz w:val="18"/>
                <w:szCs w:val="18"/>
              </w:rPr>
              <w:t xml:space="preserve">                                                     </w:t>
            </w:r>
            <w:r w:rsidR="006C7BE2" w:rsidRPr="006C7BE2">
              <w:rPr>
                <w:sz w:val="18"/>
                <w:szCs w:val="18"/>
              </w:rPr>
              <w:t xml:space="preserve">                               </w:t>
            </w:r>
            <w:r w:rsidR="006C7BE2">
              <w:rPr>
                <w:sz w:val="18"/>
                <w:szCs w:val="18"/>
              </w:rPr>
              <w:tab/>
            </w:r>
            <w:r w:rsidR="00C9706F" w:rsidRPr="006C7BE2">
              <w:rPr>
                <w:bCs/>
                <w:sz w:val="18"/>
                <w:szCs w:val="18"/>
              </w:rPr>
              <w:fldChar w:fldCharType="begin"/>
            </w:r>
            <w:r w:rsidR="00C9706F" w:rsidRPr="006C7BE2">
              <w:rPr>
                <w:bCs/>
                <w:sz w:val="18"/>
                <w:szCs w:val="18"/>
              </w:rPr>
              <w:instrText xml:space="preserve"> PAGE </w:instrText>
            </w:r>
            <w:r w:rsidR="00C9706F" w:rsidRPr="006C7BE2">
              <w:rPr>
                <w:bCs/>
                <w:sz w:val="18"/>
                <w:szCs w:val="18"/>
              </w:rPr>
              <w:fldChar w:fldCharType="separate"/>
            </w:r>
            <w:r w:rsidR="007E192B">
              <w:rPr>
                <w:bCs/>
                <w:noProof/>
                <w:sz w:val="18"/>
                <w:szCs w:val="18"/>
              </w:rPr>
              <w:t>1</w:t>
            </w:r>
            <w:r w:rsidR="00C9706F" w:rsidRPr="006C7BE2">
              <w:rPr>
                <w:bCs/>
                <w:sz w:val="18"/>
                <w:szCs w:val="18"/>
              </w:rPr>
              <w:fldChar w:fldCharType="end"/>
            </w:r>
            <w:r w:rsidR="006C7BE2" w:rsidRPr="006C7BE2">
              <w:rPr>
                <w:bCs/>
                <w:sz w:val="18"/>
                <w:szCs w:val="18"/>
              </w:rPr>
              <w:t>:</w:t>
            </w:r>
            <w:r w:rsidR="00C9706F" w:rsidRPr="006C7BE2">
              <w:rPr>
                <w:bCs/>
                <w:sz w:val="18"/>
                <w:szCs w:val="18"/>
              </w:rPr>
              <w:fldChar w:fldCharType="begin"/>
            </w:r>
            <w:r w:rsidR="00C9706F" w:rsidRPr="006C7BE2">
              <w:rPr>
                <w:bCs/>
                <w:sz w:val="18"/>
                <w:szCs w:val="18"/>
              </w:rPr>
              <w:instrText xml:space="preserve"> NUMPAGES  </w:instrText>
            </w:r>
            <w:r w:rsidR="00C9706F" w:rsidRPr="006C7BE2">
              <w:rPr>
                <w:bCs/>
                <w:sz w:val="18"/>
                <w:szCs w:val="18"/>
              </w:rPr>
              <w:fldChar w:fldCharType="separate"/>
            </w:r>
            <w:r w:rsidR="007E192B">
              <w:rPr>
                <w:bCs/>
                <w:noProof/>
                <w:sz w:val="18"/>
                <w:szCs w:val="18"/>
              </w:rPr>
              <w:t>4</w:t>
            </w:r>
            <w:r w:rsidR="00C9706F" w:rsidRPr="006C7BE2">
              <w:rPr>
                <w:bCs/>
                <w:sz w:val="18"/>
                <w:szCs w:val="18"/>
              </w:rPr>
              <w:fldChar w:fldCharType="end"/>
            </w:r>
          </w:p>
        </w:sdtContent>
      </w:sdt>
    </w:sdtContent>
  </w:sdt>
  <w:p w:rsidR="00C9706F" w:rsidRDefault="00C97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A22" w:rsidRDefault="00334A22">
      <w:pPr>
        <w:spacing w:after="0" w:line="240" w:lineRule="auto"/>
      </w:pPr>
      <w:r>
        <w:separator/>
      </w:r>
    </w:p>
  </w:footnote>
  <w:footnote w:type="continuationSeparator" w:id="0">
    <w:p w:rsidR="00334A22" w:rsidRDefault="00334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026B"/>
    <w:multiLevelType w:val="hybridMultilevel"/>
    <w:tmpl w:val="80C8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F36BF"/>
    <w:multiLevelType w:val="hybridMultilevel"/>
    <w:tmpl w:val="279E4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F6160"/>
    <w:multiLevelType w:val="hybridMultilevel"/>
    <w:tmpl w:val="BB12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E45E2"/>
    <w:multiLevelType w:val="hybridMultilevel"/>
    <w:tmpl w:val="76AC1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B9"/>
    <w:rsid w:val="0004607E"/>
    <w:rsid w:val="000604E4"/>
    <w:rsid w:val="000A76AA"/>
    <w:rsid w:val="00114D73"/>
    <w:rsid w:val="00146F4B"/>
    <w:rsid w:val="001D178B"/>
    <w:rsid w:val="001E6F68"/>
    <w:rsid w:val="0028258F"/>
    <w:rsid w:val="002B09C4"/>
    <w:rsid w:val="00334A22"/>
    <w:rsid w:val="004706E4"/>
    <w:rsid w:val="00483A54"/>
    <w:rsid w:val="004C0DCE"/>
    <w:rsid w:val="00555BB7"/>
    <w:rsid w:val="005666F2"/>
    <w:rsid w:val="005A6644"/>
    <w:rsid w:val="005B2760"/>
    <w:rsid w:val="005C665F"/>
    <w:rsid w:val="005F3FC0"/>
    <w:rsid w:val="00617BB9"/>
    <w:rsid w:val="006A497C"/>
    <w:rsid w:val="006B27D5"/>
    <w:rsid w:val="006C7BE2"/>
    <w:rsid w:val="00747BEA"/>
    <w:rsid w:val="007E192B"/>
    <w:rsid w:val="0085542F"/>
    <w:rsid w:val="008D46E1"/>
    <w:rsid w:val="00957D7C"/>
    <w:rsid w:val="009E79EE"/>
    <w:rsid w:val="00A652D5"/>
    <w:rsid w:val="00A703AF"/>
    <w:rsid w:val="00B43D0A"/>
    <w:rsid w:val="00BA7970"/>
    <w:rsid w:val="00BE6D5F"/>
    <w:rsid w:val="00C47DDE"/>
    <w:rsid w:val="00C9706F"/>
    <w:rsid w:val="00CC02E9"/>
    <w:rsid w:val="00D15B63"/>
    <w:rsid w:val="00D60821"/>
    <w:rsid w:val="00D84CB1"/>
    <w:rsid w:val="00E06BB1"/>
    <w:rsid w:val="00E164EC"/>
    <w:rsid w:val="00F11BF2"/>
    <w:rsid w:val="00F30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ED129-CF08-4798-8B38-540705D3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paragraph" w:styleId="Heading4">
    <w:name w:val="heading 4"/>
    <w:basedOn w:val="Normal"/>
    <w:next w:val="Normal"/>
    <w:link w:val="Heading4Char"/>
    <w:uiPriority w:val="9"/>
    <w:semiHidden/>
    <w:unhideWhenUsed/>
    <w:qFormat/>
    <w:rsid w:val="00B43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character" w:customStyle="1" w:styleId="Heading4Char">
    <w:name w:val="Heading 4 Char"/>
    <w:basedOn w:val="DefaultParagraphFont"/>
    <w:link w:val="Heading4"/>
    <w:uiPriority w:val="9"/>
    <w:semiHidden/>
    <w:rsid w:val="00B43D0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9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06F"/>
  </w:style>
  <w:style w:type="paragraph" w:styleId="Footer">
    <w:name w:val="footer"/>
    <w:basedOn w:val="Normal"/>
    <w:link w:val="FooterChar"/>
    <w:uiPriority w:val="99"/>
    <w:unhideWhenUsed/>
    <w:rsid w:val="00C97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06F"/>
  </w:style>
  <w:style w:type="paragraph" w:styleId="ListParagraph">
    <w:name w:val="List Paragraph"/>
    <w:basedOn w:val="Normal"/>
    <w:uiPriority w:val="34"/>
    <w:qFormat/>
    <w:rsid w:val="008D4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cp:lastModifiedBy>
  <cp:revision>10</cp:revision>
  <dcterms:created xsi:type="dcterms:W3CDTF">2016-07-21T23:56:00Z</dcterms:created>
  <dcterms:modified xsi:type="dcterms:W3CDTF">2017-01-07T16:39:00Z</dcterms:modified>
</cp:coreProperties>
</file>